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42D2844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B3755" w:rsidRPr="00BB3755">
        <w:rPr>
          <w:rFonts w:ascii="Arial" w:eastAsia="SimSun" w:hAnsi="Arial"/>
          <w:b/>
          <w:bCs/>
          <w:sz w:val="24"/>
          <w:lang w:eastAsia="ja-JP"/>
        </w:rPr>
        <w:t>R4-2108915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3F687C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755" w:rsidRPr="00BB3755">
        <w:rPr>
          <w:rFonts w:ascii="Arial" w:hAnsi="Arial" w:cs="Arial"/>
          <w:b/>
          <w:sz w:val="22"/>
          <w:szCs w:val="22"/>
        </w:rPr>
        <w:t xml:space="preserve">New way for defining </w:t>
      </w:r>
      <w:proofErr w:type="spellStart"/>
      <w:r w:rsidR="00BB3755" w:rsidRPr="00BB3755">
        <w:rPr>
          <w:rFonts w:ascii="Arial" w:hAnsi="Arial" w:cs="Arial"/>
          <w:b/>
          <w:sz w:val="22"/>
          <w:szCs w:val="22"/>
        </w:rPr>
        <w:t>dTib</w:t>
      </w:r>
      <w:proofErr w:type="spellEnd"/>
      <w:r w:rsidR="00BB3755" w:rsidRPr="00BB3755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BB3755" w:rsidRPr="00BB3755">
        <w:rPr>
          <w:rFonts w:ascii="Arial" w:hAnsi="Arial" w:cs="Arial"/>
          <w:b/>
          <w:sz w:val="22"/>
          <w:szCs w:val="22"/>
        </w:rPr>
        <w:t>dRib</w:t>
      </w:r>
      <w:proofErr w:type="spellEnd"/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61DD1CB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B3755" w:rsidRPr="00BB3755">
        <w:rPr>
          <w:rFonts w:ascii="Arial" w:hAnsi="Arial" w:cs="Arial"/>
          <w:b/>
          <w:sz w:val="22"/>
          <w:szCs w:val="22"/>
        </w:rPr>
        <w:t>10.3.4</w:t>
      </w:r>
    </w:p>
    <w:p w14:paraId="0C883BB6" w14:textId="27EE3B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B3755">
        <w:rPr>
          <w:rFonts w:ascii="Arial" w:hAnsi="Arial" w:cs="Arial"/>
          <w:b/>
          <w:sz w:val="22"/>
          <w:szCs w:val="22"/>
        </w:rPr>
        <w:t>Discussion</w:t>
      </w:r>
    </w:p>
    <w:p w14:paraId="59C8DDBB" w14:textId="47FD1A6B" w:rsidR="00105521" w:rsidRPr="00105521" w:rsidRDefault="00105521" w:rsidP="00105521">
      <w:pPr>
        <w:pStyle w:val="Heading1"/>
      </w:pPr>
      <w:r>
        <w:t>1</w:t>
      </w:r>
      <w:r>
        <w:tab/>
      </w:r>
      <w:r w:rsidR="00AA7654">
        <w:t>Introduction</w:t>
      </w:r>
    </w:p>
    <w:p w14:paraId="2A2F4212" w14:textId="1B58FBE9" w:rsidR="007866AF" w:rsidRDefault="00105521" w:rsidP="00BB3755">
      <w:r>
        <w:t xml:space="preserve">In previous meeting </w:t>
      </w:r>
      <w:r w:rsidR="00482983">
        <w:t>o</w:t>
      </w:r>
      <w:r w:rsidR="00482983" w:rsidRPr="00482983">
        <w:t xml:space="preserve">ptimization to the tables of </w:t>
      </w:r>
      <w:proofErr w:type="spellStart"/>
      <w:r w:rsidR="00482983" w:rsidRPr="00482983">
        <w:t>ΔTIB,c</w:t>
      </w:r>
      <w:proofErr w:type="spellEnd"/>
      <w:r w:rsidR="00482983" w:rsidRPr="00482983">
        <w:t xml:space="preserve"> and </w:t>
      </w:r>
      <w:proofErr w:type="spellStart"/>
      <w:r w:rsidR="00482983" w:rsidRPr="00482983">
        <w:t>ΔRIB,c</w:t>
      </w:r>
      <w:proofErr w:type="spellEnd"/>
      <w:r w:rsidR="00482983">
        <w:t xml:space="preserve"> was discussed [1]</w:t>
      </w:r>
      <w:r w:rsidR="00F67F7A">
        <w:t xml:space="preserve"> and WF approved [2]</w:t>
      </w:r>
      <w:r w:rsidR="00482983">
        <w:t>.</w:t>
      </w:r>
    </w:p>
    <w:p w14:paraId="3FC4E88B" w14:textId="6D8A64CA" w:rsidR="00F67F7A" w:rsidRDefault="00D50DBE" w:rsidP="00BB3755">
      <w:r>
        <w:t>In WF three options for table optimization was listed to collect views</w:t>
      </w:r>
      <w:r w:rsidR="000254F3">
        <w:t xml:space="preserve"> with a goal of b</w:t>
      </w:r>
      <w:r w:rsidR="000254F3" w:rsidRPr="000254F3">
        <w:t>oth better readability and higher reduction ratio for the optimization approach.</w:t>
      </w:r>
      <w:r w:rsidR="000254F3">
        <w:t xml:space="preserve"> Other </w:t>
      </w:r>
      <w:r w:rsidR="008B37FF" w:rsidRPr="008B37FF">
        <w:t>options for optimization are not precluded.</w:t>
      </w:r>
    </w:p>
    <w:p w14:paraId="6B1F5D85" w14:textId="132B2D9B" w:rsidR="008B37FF" w:rsidRPr="007866AF" w:rsidRDefault="008B37FF" w:rsidP="00BB3755">
      <w:r>
        <w:t>In this contribution we want to bring up an option of using rule</w:t>
      </w:r>
      <w:r w:rsidR="002E6ADA">
        <w:t xml:space="preserve"> set</w:t>
      </w:r>
      <w:r>
        <w:t xml:space="preserve"> based approach instead of current table approach.</w:t>
      </w:r>
    </w:p>
    <w:p w14:paraId="4E1D3A34" w14:textId="56E7928B" w:rsidR="00B97703" w:rsidRDefault="002F1940" w:rsidP="00105521">
      <w:pPr>
        <w:pStyle w:val="Heading1"/>
      </w:pPr>
      <w:r>
        <w:t>2</w:t>
      </w:r>
      <w:r>
        <w:tab/>
      </w:r>
      <w:r w:rsidR="00AA7654" w:rsidRPr="00105521">
        <w:t>Discussion</w:t>
      </w:r>
    </w:p>
    <w:p w14:paraId="0CEDBFAE" w14:textId="4477F254" w:rsidR="006E6396" w:rsidRPr="006E6396" w:rsidRDefault="006E6396" w:rsidP="006E6396">
      <w:pPr>
        <w:pStyle w:val="Heading2"/>
      </w:pPr>
      <w:r>
        <w:t>2.1</w:t>
      </w:r>
      <w:r>
        <w:tab/>
        <w:t>Background</w:t>
      </w:r>
    </w:p>
    <w:p w14:paraId="225E3147" w14:textId="5A7222CA" w:rsidR="00116A0F" w:rsidRDefault="00863AE9" w:rsidP="00116A0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Why we think that rule</w:t>
      </w:r>
      <w:r w:rsidR="00154157">
        <w:rPr>
          <w:rFonts w:eastAsia="SimSun"/>
          <w:lang w:eastAsia="zh-CN"/>
        </w:rPr>
        <w:t xml:space="preserve"> set</w:t>
      </w:r>
      <w:r>
        <w:rPr>
          <w:rFonts w:eastAsia="SimSun"/>
          <w:lang w:eastAsia="zh-CN"/>
        </w:rPr>
        <w:t xml:space="preserve"> based approach could be better than current approach</w:t>
      </w:r>
      <w:r w:rsidR="0022553A">
        <w:rPr>
          <w:rFonts w:eastAsia="SimSun"/>
          <w:lang w:eastAsia="zh-CN"/>
        </w:rPr>
        <w:t xml:space="preserve"> is that </w:t>
      </w:r>
    </w:p>
    <w:p w14:paraId="782319C2" w14:textId="1BFF3689" w:rsidR="0022553A" w:rsidRPr="0022553A" w:rsidRDefault="0022553A" w:rsidP="00A14BC6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bookmarkStart w:id="4" w:name="OLE_LINK53"/>
      <w:bookmarkStart w:id="5" w:name="OLE_LINK54"/>
      <w:r w:rsidRPr="0022553A">
        <w:rPr>
          <w:rFonts w:eastAsiaTheme="minorEastAsia"/>
          <w:color w:val="000000" w:themeColor="text1"/>
          <w:kern w:val="24"/>
          <w:lang w:eastAsia="fi-FI"/>
        </w:rPr>
        <w:t>Relaxation values are not usually based on real HW study anymore, at least for combinations with many bands</w:t>
      </w:r>
      <w:r w:rsidR="007E2032">
        <w:rPr>
          <w:rFonts w:eastAsiaTheme="minorEastAsia"/>
          <w:color w:val="000000" w:themeColor="text1"/>
          <w:kern w:val="24"/>
          <w:lang w:eastAsia="fi-FI"/>
        </w:rPr>
        <w:t xml:space="preserve">. </w:t>
      </w:r>
      <w:r w:rsidRPr="0022553A">
        <w:rPr>
          <w:rFonts w:eastAsiaTheme="minorEastAsia"/>
          <w:color w:val="000000" w:themeColor="text1"/>
          <w:kern w:val="24"/>
          <w:lang w:eastAsia="fi-FI"/>
        </w:rPr>
        <w:t>In</w:t>
      </w:r>
      <w:r w:rsidR="007E2032">
        <w:rPr>
          <w:rFonts w:eastAsiaTheme="minorEastAsia"/>
          <w:color w:val="000000" w:themeColor="text1"/>
          <w:kern w:val="24"/>
          <w:lang w:eastAsia="fi-FI"/>
        </w:rPr>
        <w:t>s</w:t>
      </w:r>
      <w:r w:rsidRPr="0022553A">
        <w:rPr>
          <w:rFonts w:eastAsiaTheme="minorEastAsia"/>
          <w:color w:val="000000" w:themeColor="text1"/>
          <w:kern w:val="24"/>
          <w:lang w:eastAsia="fi-FI"/>
        </w:rPr>
        <w:t>tead values are copied from similar band combinations</w:t>
      </w:r>
    </w:p>
    <w:p w14:paraId="75A01C5D" w14:textId="77777777" w:rsidR="0022553A" w:rsidRPr="0022553A" w:rsidRDefault="0022553A" w:rsidP="007E2032">
      <w:pPr>
        <w:numPr>
          <w:ilvl w:val="1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val="fi-FI" w:eastAsia="fi-FI"/>
        </w:rPr>
      </w:pPr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LTE </w:t>
      </w:r>
      <w:proofErr w:type="spellStart"/>
      <w:r w:rsidRPr="0022553A">
        <w:rPr>
          <w:rFonts w:eastAsiaTheme="minorEastAsia"/>
          <w:color w:val="000000" w:themeColor="text1"/>
          <w:kern w:val="24"/>
          <w:lang w:val="fi-FI" w:eastAsia="fi-FI"/>
        </w:rPr>
        <w:t>values</w:t>
      </w:r>
      <w:proofErr w:type="spellEnd"/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</w:t>
      </w:r>
      <w:r w:rsidRPr="0022553A">
        <w:rPr>
          <w:rFonts w:eastAsiaTheme="minorEastAsia"/>
          <w:lang w:val="fi-FI" w:eastAsia="fi-FI"/>
        </w:rPr>
        <w:sym w:font="Wingdings" w:char="F0E0"/>
      </w:r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NR</w:t>
      </w:r>
    </w:p>
    <w:p w14:paraId="1A6D036A" w14:textId="0182F180" w:rsidR="0022553A" w:rsidRPr="006342BD" w:rsidRDefault="0022553A" w:rsidP="007E2032">
      <w:pPr>
        <w:numPr>
          <w:ilvl w:val="1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val="fi-FI" w:eastAsia="fi-FI"/>
        </w:rPr>
      </w:pPr>
      <w:r w:rsidRPr="0022553A">
        <w:rPr>
          <w:rFonts w:eastAsiaTheme="minorEastAsia"/>
          <w:color w:val="000000" w:themeColor="text1"/>
          <w:kern w:val="24"/>
          <w:lang w:val="fi-FI" w:eastAsia="fi-FI"/>
        </w:rPr>
        <w:t>EN-DC</w:t>
      </w:r>
      <w:r w:rsidR="004D0785">
        <w:rPr>
          <w:rFonts w:eastAsiaTheme="minorEastAsia"/>
          <w:color w:val="000000" w:themeColor="text1"/>
          <w:kern w:val="24"/>
          <w:lang w:val="fi-FI" w:eastAsia="fi-FI"/>
        </w:rPr>
        <w:t xml:space="preserve"> </w:t>
      </w:r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</w:t>
      </w:r>
      <w:r w:rsidRPr="0022553A">
        <w:rPr>
          <w:rFonts w:eastAsiaTheme="minorEastAsia"/>
          <w:lang w:val="fi-FI" w:eastAsia="fi-FI"/>
        </w:rPr>
        <w:sym w:font="Wingdings" w:char="F0E0"/>
      </w:r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NR CA</w:t>
      </w:r>
    </w:p>
    <w:p w14:paraId="6328B513" w14:textId="77777777" w:rsidR="0022553A" w:rsidRPr="0022553A" w:rsidRDefault="0022553A" w:rsidP="007E2032">
      <w:pPr>
        <w:numPr>
          <w:ilvl w:val="1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val="fi-FI" w:eastAsia="fi-FI"/>
        </w:rPr>
      </w:pPr>
      <w:proofErr w:type="spellStart"/>
      <w:r w:rsidRPr="0022553A">
        <w:rPr>
          <w:rFonts w:eastAsiaTheme="minorEastAsia"/>
          <w:color w:val="000000" w:themeColor="text1"/>
          <w:kern w:val="24"/>
          <w:lang w:val="fi-FI" w:eastAsia="fi-FI"/>
        </w:rPr>
        <w:t>Etc</w:t>
      </w:r>
      <w:proofErr w:type="spellEnd"/>
    </w:p>
    <w:p w14:paraId="2BB78341" w14:textId="5468B282" w:rsidR="0022553A" w:rsidRPr="0022553A" w:rsidRDefault="0022553A" w:rsidP="008358FB">
      <w:pPr>
        <w:numPr>
          <w:ilvl w:val="0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eastAsia="fi-FI"/>
        </w:rPr>
      </w:pPr>
      <w:r w:rsidRPr="0022553A">
        <w:rPr>
          <w:rFonts w:eastAsiaTheme="minorEastAsia"/>
          <w:color w:val="000000" w:themeColor="text1"/>
          <w:kern w:val="24"/>
          <w:lang w:eastAsia="fi-FI"/>
        </w:rPr>
        <w:t xml:space="preserve">Many </w:t>
      </w:r>
      <w:proofErr w:type="gramStart"/>
      <w:r w:rsidRPr="0022553A">
        <w:rPr>
          <w:rFonts w:eastAsiaTheme="minorEastAsia"/>
          <w:color w:val="000000" w:themeColor="text1"/>
          <w:kern w:val="24"/>
          <w:lang w:eastAsia="fi-FI"/>
        </w:rPr>
        <w:t>times</w:t>
      </w:r>
      <w:proofErr w:type="gramEnd"/>
      <w:r w:rsidRPr="0022553A">
        <w:rPr>
          <w:rFonts w:eastAsiaTheme="minorEastAsia"/>
          <w:color w:val="000000" w:themeColor="text1"/>
          <w:kern w:val="24"/>
          <w:lang w:eastAsia="fi-FI"/>
        </w:rPr>
        <w:t xml:space="preserve"> there is no one to one mapping where to copy </w:t>
      </w:r>
      <w:r w:rsidR="00EE2575">
        <w:rPr>
          <w:rFonts w:eastAsiaTheme="minorEastAsia"/>
          <w:color w:val="000000" w:themeColor="text1"/>
          <w:kern w:val="24"/>
          <w:lang w:eastAsia="fi-FI"/>
        </w:rPr>
        <w:t xml:space="preserve">the values </w:t>
      </w:r>
      <w:r w:rsidRPr="0022553A">
        <w:rPr>
          <w:rFonts w:eastAsiaTheme="minorEastAsia"/>
          <w:color w:val="000000" w:themeColor="text1"/>
          <w:kern w:val="24"/>
          <w:lang w:eastAsia="fi-FI"/>
        </w:rPr>
        <w:t>and then similar combinations are checked or combination of lower order combinations with max-function is applied to get higher order relaxations</w:t>
      </w:r>
    </w:p>
    <w:p w14:paraId="3A3316ED" w14:textId="77777777" w:rsidR="0022553A" w:rsidRPr="0022553A" w:rsidRDefault="0022553A" w:rsidP="008358FB">
      <w:pPr>
        <w:numPr>
          <w:ilvl w:val="0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val="fi-FI" w:eastAsia="fi-FI"/>
        </w:rPr>
      </w:pPr>
      <w:proofErr w:type="spellStart"/>
      <w:r w:rsidRPr="0022553A">
        <w:rPr>
          <w:rFonts w:eastAsiaTheme="minorEastAsia"/>
          <w:color w:val="000000" w:themeColor="text1"/>
          <w:kern w:val="24"/>
          <w:lang w:val="fi-FI" w:eastAsia="fi-FI"/>
        </w:rPr>
        <w:t>All</w:t>
      </w:r>
      <w:proofErr w:type="spellEnd"/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</w:t>
      </w:r>
      <w:proofErr w:type="spellStart"/>
      <w:r w:rsidRPr="0022553A">
        <w:rPr>
          <w:rFonts w:eastAsiaTheme="minorEastAsia"/>
          <w:color w:val="000000" w:themeColor="text1"/>
          <w:kern w:val="24"/>
          <w:lang w:val="fi-FI" w:eastAsia="fi-FI"/>
        </w:rPr>
        <w:t>this</w:t>
      </w:r>
      <w:proofErr w:type="spellEnd"/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</w:t>
      </w:r>
      <w:proofErr w:type="spellStart"/>
      <w:r w:rsidRPr="0022553A">
        <w:rPr>
          <w:rFonts w:eastAsiaTheme="minorEastAsia"/>
          <w:color w:val="000000" w:themeColor="text1"/>
          <w:kern w:val="24"/>
          <w:lang w:val="fi-FI" w:eastAsia="fi-FI"/>
        </w:rPr>
        <w:t>leads</w:t>
      </w:r>
      <w:proofErr w:type="spellEnd"/>
      <w:r w:rsidRPr="0022553A">
        <w:rPr>
          <w:rFonts w:eastAsiaTheme="minorEastAsia"/>
          <w:color w:val="000000" w:themeColor="text1"/>
          <w:kern w:val="24"/>
          <w:lang w:val="fi-FI" w:eastAsia="fi-FI"/>
        </w:rPr>
        <w:t xml:space="preserve"> </w:t>
      </w:r>
      <w:proofErr w:type="spellStart"/>
      <w:r w:rsidRPr="0022553A">
        <w:rPr>
          <w:rFonts w:eastAsiaTheme="minorEastAsia"/>
          <w:color w:val="000000" w:themeColor="text1"/>
          <w:kern w:val="24"/>
          <w:lang w:val="fi-FI" w:eastAsia="fi-FI"/>
        </w:rPr>
        <w:t>inconsistencies</w:t>
      </w:r>
      <w:proofErr w:type="spellEnd"/>
    </w:p>
    <w:p w14:paraId="5503526B" w14:textId="00D26456" w:rsidR="0022553A" w:rsidRPr="00154157" w:rsidRDefault="0022553A" w:rsidP="008358FB">
      <w:pPr>
        <w:numPr>
          <w:ilvl w:val="0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eastAsia="fi-FI"/>
        </w:rPr>
      </w:pPr>
      <w:r w:rsidRPr="0022553A">
        <w:rPr>
          <w:rFonts w:eastAsiaTheme="minorEastAsia"/>
          <w:color w:val="000000" w:themeColor="text1"/>
          <w:kern w:val="24"/>
          <w:lang w:eastAsia="fi-FI"/>
        </w:rPr>
        <w:t>As the work defining requirements is quite random</w:t>
      </w:r>
      <w:r w:rsidR="00A158DF">
        <w:rPr>
          <w:rFonts w:eastAsiaTheme="minorEastAsia"/>
          <w:color w:val="000000" w:themeColor="text1"/>
          <w:kern w:val="24"/>
          <w:lang w:eastAsia="fi-FI"/>
        </w:rPr>
        <w:t xml:space="preserve"> and non-technical</w:t>
      </w:r>
      <w:r w:rsidRPr="0022553A">
        <w:rPr>
          <w:rFonts w:eastAsiaTheme="minorEastAsia"/>
          <w:color w:val="000000" w:themeColor="text1"/>
          <w:kern w:val="24"/>
          <w:lang w:eastAsia="fi-FI"/>
        </w:rPr>
        <w:t xml:space="preserve"> it does </w:t>
      </w:r>
      <w:r w:rsidR="009929D4" w:rsidRPr="0022553A">
        <w:rPr>
          <w:rFonts w:eastAsiaTheme="minorEastAsia"/>
          <w:color w:val="000000" w:themeColor="text1"/>
          <w:kern w:val="24"/>
          <w:lang w:eastAsia="fi-FI"/>
        </w:rPr>
        <w:t>not</w:t>
      </w:r>
      <w:r w:rsidR="009929D4">
        <w:rPr>
          <w:rFonts w:eastAsiaTheme="minorEastAsia"/>
          <w:color w:val="000000" w:themeColor="text1"/>
          <w:kern w:val="24"/>
          <w:lang w:eastAsia="fi-FI"/>
        </w:rPr>
        <w:t xml:space="preserve"> necessarily justify</w:t>
      </w:r>
      <w:r w:rsidRPr="0022553A">
        <w:rPr>
          <w:rFonts w:eastAsiaTheme="minorEastAsia"/>
          <w:color w:val="000000" w:themeColor="text1"/>
          <w:kern w:val="24"/>
          <w:lang w:eastAsia="fi-FI"/>
        </w:rPr>
        <w:t xml:space="preserve"> the </w:t>
      </w:r>
      <w:r w:rsidR="009929D4" w:rsidRPr="0022553A">
        <w:rPr>
          <w:rFonts w:eastAsiaTheme="minorEastAsia"/>
          <w:color w:val="000000" w:themeColor="text1"/>
          <w:kern w:val="24"/>
          <w:lang w:eastAsia="fi-FI"/>
        </w:rPr>
        <w:t>amou</w:t>
      </w:r>
      <w:r w:rsidR="009929D4">
        <w:rPr>
          <w:rFonts w:eastAsiaTheme="minorEastAsia"/>
          <w:color w:val="000000" w:themeColor="text1"/>
          <w:kern w:val="24"/>
          <w:lang w:eastAsia="fi-FI"/>
        </w:rPr>
        <w:t>nt</w:t>
      </w:r>
      <w:r w:rsidRPr="0022553A">
        <w:rPr>
          <w:rFonts w:eastAsiaTheme="minorEastAsia"/>
          <w:color w:val="000000" w:themeColor="text1"/>
          <w:kern w:val="24"/>
          <w:lang w:eastAsia="fi-FI"/>
        </w:rPr>
        <w:t xml:space="preserve"> of work it creates on defining the values when making TPs, reviewing the TPs</w:t>
      </w:r>
      <w:r w:rsidR="00FC50BA">
        <w:rPr>
          <w:rFonts w:eastAsiaTheme="minorEastAsia"/>
          <w:color w:val="000000" w:themeColor="text1"/>
          <w:kern w:val="24"/>
          <w:lang w:eastAsia="fi-FI"/>
        </w:rPr>
        <w:t xml:space="preserve"> from other companies</w:t>
      </w:r>
      <w:r w:rsidRPr="0022553A">
        <w:rPr>
          <w:rFonts w:eastAsiaTheme="minorEastAsia"/>
          <w:color w:val="000000" w:themeColor="text1"/>
          <w:kern w:val="24"/>
          <w:lang w:eastAsia="fi-FI"/>
        </w:rPr>
        <w:t xml:space="preserve"> and revising the TPs</w:t>
      </w:r>
      <w:r w:rsidR="00C832A7">
        <w:rPr>
          <w:rFonts w:eastAsiaTheme="minorEastAsia"/>
          <w:color w:val="000000" w:themeColor="text1"/>
          <w:kern w:val="24"/>
          <w:lang w:eastAsia="fi-FI"/>
        </w:rPr>
        <w:t xml:space="preserve"> when somebody finds another combination for which to copy the values.</w:t>
      </w:r>
    </w:p>
    <w:p w14:paraId="36DA24CC" w14:textId="204676E0" w:rsidR="00154157" w:rsidRPr="00110E5A" w:rsidRDefault="00FC50BA" w:rsidP="008358FB">
      <w:pPr>
        <w:numPr>
          <w:ilvl w:val="0"/>
          <w:numId w:val="12"/>
        </w:numPr>
        <w:overflowPunct/>
        <w:autoSpaceDE/>
        <w:autoSpaceDN/>
        <w:adjustRightInd/>
        <w:spacing w:after="0" w:line="216" w:lineRule="auto"/>
        <w:contextualSpacing/>
        <w:textAlignment w:val="auto"/>
        <w:rPr>
          <w:lang w:eastAsia="fi-FI"/>
        </w:rPr>
      </w:pPr>
      <w:r>
        <w:rPr>
          <w:rFonts w:eastAsiaTheme="minorEastAsia"/>
          <w:color w:val="000000" w:themeColor="text1"/>
          <w:kern w:val="24"/>
          <w:lang w:eastAsia="fi-FI"/>
        </w:rPr>
        <w:t>There are a l</w:t>
      </w:r>
      <w:r w:rsidR="00154157">
        <w:rPr>
          <w:rFonts w:eastAsiaTheme="minorEastAsia"/>
          <w:color w:val="000000" w:themeColor="text1"/>
          <w:kern w:val="24"/>
          <w:lang w:eastAsia="fi-FI"/>
        </w:rPr>
        <w:t>ot of errors in spec</w:t>
      </w:r>
      <w:r w:rsidR="00EF1C01">
        <w:rPr>
          <w:rFonts w:eastAsiaTheme="minorEastAsia"/>
          <w:color w:val="000000" w:themeColor="text1"/>
          <w:kern w:val="24"/>
          <w:lang w:eastAsia="fi-FI"/>
        </w:rPr>
        <w:t>, see below</w:t>
      </w:r>
    </w:p>
    <w:p w14:paraId="77933504" w14:textId="11723465" w:rsidR="00110E5A" w:rsidRDefault="00110E5A" w:rsidP="00110E5A">
      <w:pPr>
        <w:overflowPunct/>
        <w:autoSpaceDE/>
        <w:autoSpaceDN/>
        <w:adjustRightInd/>
        <w:spacing w:after="0" w:line="216" w:lineRule="auto"/>
        <w:contextualSpacing/>
        <w:textAlignment w:val="auto"/>
        <w:rPr>
          <w:rFonts w:eastAsiaTheme="minorEastAsia"/>
          <w:color w:val="000000" w:themeColor="text1"/>
          <w:kern w:val="24"/>
          <w:lang w:eastAsia="fi-FI"/>
        </w:rPr>
      </w:pPr>
    </w:p>
    <w:p w14:paraId="3E46A640" w14:textId="77777777" w:rsidR="00AA2759" w:rsidRPr="000E6E37" w:rsidRDefault="00AA2759" w:rsidP="00AA2759">
      <w:r w:rsidRPr="000E6E37">
        <w:t>Examples of what happens when tables are far beyond too large for manual editing:</w:t>
      </w:r>
    </w:p>
    <w:p w14:paraId="3764AE75" w14:textId="77777777" w:rsidR="00AA2759" w:rsidRDefault="00AA2759" w:rsidP="00AA2759">
      <w:r>
        <w:rPr>
          <w:noProof/>
        </w:rPr>
        <w:drawing>
          <wp:inline distT="0" distB="0" distL="0" distR="0" wp14:anchorId="191BBD35" wp14:editId="58366209">
            <wp:extent cx="5362575" cy="981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583BD" w14:textId="3A7C5718" w:rsidR="00AA2759" w:rsidRDefault="00EF1C01" w:rsidP="00AA2759">
      <w:r>
        <w:rPr>
          <w:noProof/>
        </w:rPr>
        <w:drawing>
          <wp:inline distT="0" distB="0" distL="0" distR="0" wp14:anchorId="4F2612A7" wp14:editId="02A66FD5">
            <wp:extent cx="5324475" cy="15430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58A36" w14:textId="390DEFAD" w:rsidR="0022553A" w:rsidRDefault="00110E5A" w:rsidP="00110E5A">
      <w:pPr>
        <w:pStyle w:val="Heading2"/>
        <w:rPr>
          <w:rFonts w:eastAsiaTheme="minorEastAsia"/>
          <w:color w:val="000000" w:themeColor="text1"/>
          <w:kern w:val="24"/>
          <w:lang w:eastAsia="fi-FI"/>
        </w:rPr>
      </w:pPr>
      <w:r>
        <w:rPr>
          <w:lang w:eastAsia="fi-FI"/>
        </w:rPr>
        <w:lastRenderedPageBreak/>
        <w:t>2.2</w:t>
      </w:r>
      <w:r>
        <w:rPr>
          <w:lang w:eastAsia="fi-FI"/>
        </w:rPr>
        <w:tab/>
        <w:t>Rule set</w:t>
      </w:r>
    </w:p>
    <w:p w14:paraId="55DD2409" w14:textId="368CD020" w:rsidR="0022553A" w:rsidRDefault="008A5150" w:rsidP="001C3BFA">
      <w:pPr>
        <w:overflowPunct/>
        <w:autoSpaceDE/>
        <w:autoSpaceDN/>
        <w:adjustRightInd/>
        <w:spacing w:after="0" w:line="216" w:lineRule="auto"/>
        <w:contextualSpacing/>
        <w:textAlignment w:val="auto"/>
        <w:rPr>
          <w:rFonts w:eastAsiaTheme="minorEastAsia"/>
          <w:color w:val="000000" w:themeColor="text1"/>
          <w:kern w:val="24"/>
          <w:lang w:eastAsia="fi-FI"/>
        </w:rPr>
      </w:pPr>
      <w:r>
        <w:rPr>
          <w:rFonts w:eastAsiaTheme="minorEastAsia"/>
          <w:color w:val="000000" w:themeColor="text1"/>
          <w:kern w:val="24"/>
          <w:lang w:eastAsia="fi-FI"/>
        </w:rPr>
        <w:t xml:space="preserve">If </w:t>
      </w:r>
      <w:proofErr w:type="spellStart"/>
      <w:r>
        <w:rPr>
          <w:rFonts w:eastAsiaTheme="minorEastAsia"/>
          <w:color w:val="000000" w:themeColor="text1"/>
          <w:kern w:val="24"/>
          <w:lang w:eastAsia="fi-FI"/>
        </w:rPr>
        <w:t>dTib</w:t>
      </w:r>
      <w:proofErr w:type="spellEnd"/>
      <w:r>
        <w:rPr>
          <w:rFonts w:eastAsiaTheme="minorEastAsia"/>
          <w:color w:val="000000" w:themeColor="text1"/>
          <w:kern w:val="24"/>
          <w:lang w:eastAsia="fi-FI"/>
        </w:rPr>
        <w:t>/</w:t>
      </w:r>
      <w:proofErr w:type="spellStart"/>
      <w:r>
        <w:rPr>
          <w:rFonts w:eastAsiaTheme="minorEastAsia"/>
          <w:color w:val="000000" w:themeColor="text1"/>
          <w:kern w:val="24"/>
          <w:lang w:eastAsia="fi-FI"/>
        </w:rPr>
        <w:t>dRib</w:t>
      </w:r>
      <w:proofErr w:type="spellEnd"/>
      <w:r>
        <w:rPr>
          <w:rFonts w:eastAsiaTheme="minorEastAsia"/>
          <w:color w:val="000000" w:themeColor="text1"/>
          <w:kern w:val="24"/>
          <w:lang w:eastAsia="fi-FI"/>
        </w:rPr>
        <w:t xml:space="preserve"> values would come from rule set then</w:t>
      </w:r>
      <w:r w:rsidR="001C3BFA">
        <w:rPr>
          <w:rFonts w:eastAsiaTheme="minorEastAsia"/>
          <w:color w:val="000000" w:themeColor="text1"/>
          <w:kern w:val="24"/>
          <w:lang w:eastAsia="fi-FI"/>
        </w:rPr>
        <w:t xml:space="preserve"> all combinations would be consistent between different types such as </w:t>
      </w:r>
      <w:r w:rsidR="008F0CD7">
        <w:rPr>
          <w:rFonts w:eastAsiaTheme="minorEastAsia"/>
          <w:color w:val="000000" w:themeColor="text1"/>
          <w:kern w:val="24"/>
          <w:lang w:eastAsia="fi-FI"/>
        </w:rPr>
        <w:t xml:space="preserve">LTE CA, NR </w:t>
      </w:r>
      <w:proofErr w:type="gramStart"/>
      <w:r w:rsidR="001C3BFA">
        <w:rPr>
          <w:rFonts w:eastAsiaTheme="minorEastAsia"/>
          <w:color w:val="000000" w:themeColor="text1"/>
          <w:kern w:val="24"/>
          <w:lang w:eastAsia="fi-FI"/>
        </w:rPr>
        <w:t>CA</w:t>
      </w:r>
      <w:proofErr w:type="gramEnd"/>
      <w:r w:rsidR="001C3BFA">
        <w:rPr>
          <w:rFonts w:eastAsiaTheme="minorEastAsia"/>
          <w:color w:val="000000" w:themeColor="text1"/>
          <w:kern w:val="24"/>
          <w:lang w:eastAsia="fi-FI"/>
        </w:rPr>
        <w:t xml:space="preserve"> and EN-DC. Rules as such are nothing new and have already used in LTE</w:t>
      </w:r>
      <w:r w:rsidR="00047ACC">
        <w:rPr>
          <w:rFonts w:eastAsiaTheme="minorEastAsia"/>
          <w:color w:val="000000" w:themeColor="text1"/>
          <w:kern w:val="24"/>
          <w:lang w:eastAsia="fi-FI"/>
        </w:rPr>
        <w:t xml:space="preserve"> for example for L-H combinations </w:t>
      </w:r>
      <w:r w:rsidR="004461AC">
        <w:rPr>
          <w:rFonts w:eastAsiaTheme="minorEastAsia"/>
          <w:color w:val="000000" w:themeColor="text1"/>
          <w:kern w:val="24"/>
          <w:lang w:eastAsia="fi-FI"/>
        </w:rPr>
        <w:t xml:space="preserve">where </w:t>
      </w:r>
      <w:proofErr w:type="spellStart"/>
      <w:r w:rsidR="004461AC">
        <w:rPr>
          <w:rFonts w:eastAsiaTheme="minorEastAsia"/>
          <w:color w:val="000000" w:themeColor="text1"/>
          <w:kern w:val="24"/>
          <w:lang w:eastAsia="fi-FI"/>
        </w:rPr>
        <w:t>dTi</w:t>
      </w:r>
      <w:r w:rsidR="00D379C2">
        <w:rPr>
          <w:rFonts w:eastAsiaTheme="minorEastAsia"/>
          <w:color w:val="000000" w:themeColor="text1"/>
          <w:kern w:val="24"/>
          <w:lang w:eastAsia="fi-FI"/>
        </w:rPr>
        <w:t>b</w:t>
      </w:r>
      <w:proofErr w:type="spellEnd"/>
      <w:r w:rsidR="004461AC">
        <w:rPr>
          <w:rFonts w:eastAsiaTheme="minorEastAsia"/>
          <w:color w:val="000000" w:themeColor="text1"/>
          <w:kern w:val="24"/>
          <w:lang w:eastAsia="fi-FI"/>
        </w:rPr>
        <w:t xml:space="preserve"> is 0.3 dB and </w:t>
      </w:r>
      <w:proofErr w:type="spellStart"/>
      <w:r w:rsidR="004461AC">
        <w:rPr>
          <w:rFonts w:eastAsiaTheme="minorEastAsia"/>
          <w:color w:val="000000" w:themeColor="text1"/>
          <w:kern w:val="24"/>
          <w:lang w:eastAsia="fi-FI"/>
        </w:rPr>
        <w:t>dRib</w:t>
      </w:r>
      <w:proofErr w:type="spellEnd"/>
      <w:r w:rsidR="004461AC">
        <w:rPr>
          <w:rFonts w:eastAsiaTheme="minorEastAsia"/>
          <w:color w:val="000000" w:themeColor="text1"/>
          <w:kern w:val="24"/>
          <w:lang w:eastAsia="fi-FI"/>
        </w:rPr>
        <w:t xml:space="preserve"> </w:t>
      </w:r>
      <w:proofErr w:type="gramStart"/>
      <w:r w:rsidR="004461AC">
        <w:rPr>
          <w:rFonts w:eastAsiaTheme="minorEastAsia"/>
          <w:color w:val="000000" w:themeColor="text1"/>
          <w:kern w:val="24"/>
          <w:lang w:eastAsia="fi-FI"/>
        </w:rPr>
        <w:t>is</w:t>
      </w:r>
      <w:proofErr w:type="gramEnd"/>
      <w:r w:rsidR="004461AC">
        <w:rPr>
          <w:rFonts w:eastAsiaTheme="minorEastAsia"/>
          <w:color w:val="000000" w:themeColor="text1"/>
          <w:kern w:val="24"/>
          <w:lang w:eastAsia="fi-FI"/>
        </w:rPr>
        <w:t xml:space="preserve"> 0 dB for both bands. Difference </w:t>
      </w:r>
      <w:r w:rsidR="0039329E">
        <w:rPr>
          <w:rFonts w:eastAsiaTheme="minorEastAsia"/>
          <w:color w:val="000000" w:themeColor="text1"/>
          <w:kern w:val="24"/>
          <w:lang w:eastAsia="fi-FI"/>
        </w:rPr>
        <w:t>which could be discussed</w:t>
      </w:r>
      <w:r w:rsidR="004461AC">
        <w:rPr>
          <w:rFonts w:eastAsiaTheme="minorEastAsia"/>
          <w:color w:val="000000" w:themeColor="text1"/>
          <w:kern w:val="24"/>
          <w:lang w:eastAsia="fi-FI"/>
        </w:rPr>
        <w:t xml:space="preserve"> is that </w:t>
      </w:r>
      <w:r w:rsidR="00D379C2">
        <w:rPr>
          <w:rFonts w:eastAsiaTheme="minorEastAsia"/>
          <w:color w:val="000000" w:themeColor="text1"/>
          <w:kern w:val="24"/>
          <w:lang w:eastAsia="fi-FI"/>
        </w:rPr>
        <w:t>if rule set is agreed there is no need to add relaxation values to tables</w:t>
      </w:r>
      <w:r w:rsidR="004807B7">
        <w:rPr>
          <w:rFonts w:eastAsiaTheme="minorEastAsia"/>
          <w:color w:val="000000" w:themeColor="text1"/>
          <w:kern w:val="24"/>
          <w:lang w:eastAsia="fi-FI"/>
        </w:rPr>
        <w:t xml:space="preserve"> or alternatively rules are used but outcome is still put to a table.</w:t>
      </w:r>
    </w:p>
    <w:p w14:paraId="53192D72" w14:textId="39730F33" w:rsidR="00F42945" w:rsidRDefault="00F42945" w:rsidP="001C3BFA">
      <w:pPr>
        <w:overflowPunct/>
        <w:autoSpaceDE/>
        <w:autoSpaceDN/>
        <w:adjustRightInd/>
        <w:spacing w:after="0" w:line="216" w:lineRule="auto"/>
        <w:contextualSpacing/>
        <w:textAlignment w:val="auto"/>
        <w:rPr>
          <w:rFonts w:eastAsiaTheme="minorEastAsia"/>
          <w:color w:val="000000" w:themeColor="text1"/>
          <w:kern w:val="24"/>
          <w:lang w:eastAsia="fi-FI"/>
        </w:rPr>
      </w:pPr>
      <w:r>
        <w:rPr>
          <w:rFonts w:eastAsiaTheme="minorEastAsia"/>
          <w:color w:val="000000" w:themeColor="text1"/>
          <w:kern w:val="24"/>
          <w:lang w:eastAsia="fi-FI"/>
        </w:rPr>
        <w:t xml:space="preserve">Further more as not all combinations are suited for rule set approach some combinations </w:t>
      </w:r>
      <w:r w:rsidR="00993201">
        <w:rPr>
          <w:rFonts w:eastAsiaTheme="minorEastAsia"/>
          <w:color w:val="000000" w:themeColor="text1"/>
          <w:kern w:val="24"/>
          <w:lang w:eastAsia="fi-FI"/>
        </w:rPr>
        <w:t>would be such that relaxation values are discussed and those are captured into the tables.</w:t>
      </w:r>
    </w:p>
    <w:p w14:paraId="57EBD886" w14:textId="0DDE6446" w:rsidR="0022553A" w:rsidRDefault="0022553A" w:rsidP="001C3BFA">
      <w:pPr>
        <w:overflowPunct/>
        <w:autoSpaceDE/>
        <w:autoSpaceDN/>
        <w:adjustRightInd/>
        <w:spacing w:after="0" w:line="216" w:lineRule="auto"/>
        <w:contextualSpacing/>
        <w:textAlignment w:val="auto"/>
        <w:rPr>
          <w:rFonts w:eastAsiaTheme="minorEastAsia"/>
          <w:color w:val="000000" w:themeColor="text1"/>
          <w:kern w:val="24"/>
          <w:lang w:eastAsia="fi-FI"/>
        </w:rPr>
      </w:pPr>
    </w:p>
    <w:p w14:paraId="27B991DF" w14:textId="70488F7B" w:rsidR="0022553A" w:rsidRDefault="00AC1837" w:rsidP="001C3BFA">
      <w:pPr>
        <w:overflowPunct/>
        <w:autoSpaceDE/>
        <w:autoSpaceDN/>
        <w:adjustRightInd/>
        <w:spacing w:after="0" w:line="216" w:lineRule="auto"/>
        <w:contextualSpacing/>
        <w:textAlignment w:val="auto"/>
        <w:rPr>
          <w:rFonts w:eastAsiaTheme="minorEastAsia"/>
          <w:color w:val="000000" w:themeColor="text1"/>
          <w:kern w:val="24"/>
          <w:lang w:eastAsia="fi-FI"/>
        </w:rPr>
      </w:pPr>
      <w:r>
        <w:rPr>
          <w:rFonts w:eastAsiaTheme="minorEastAsia"/>
          <w:color w:val="000000" w:themeColor="text1"/>
          <w:kern w:val="24"/>
          <w:lang w:eastAsia="fi-FI"/>
        </w:rPr>
        <w:t xml:space="preserve">As an </w:t>
      </w:r>
      <w:r w:rsidR="00370BCB">
        <w:rPr>
          <w:rFonts w:eastAsiaTheme="minorEastAsia"/>
          <w:color w:val="000000" w:themeColor="text1"/>
          <w:kern w:val="24"/>
          <w:lang w:eastAsia="fi-FI"/>
        </w:rPr>
        <w:t>example,</w:t>
      </w:r>
      <w:r>
        <w:rPr>
          <w:rFonts w:eastAsiaTheme="minorEastAsia"/>
          <w:color w:val="000000" w:themeColor="text1"/>
          <w:kern w:val="24"/>
          <w:lang w:eastAsia="fi-FI"/>
        </w:rPr>
        <w:t xml:space="preserve"> following rule set could be envisioned</w:t>
      </w:r>
    </w:p>
    <w:p w14:paraId="7D9A3166" w14:textId="6DCF0C65" w:rsidR="001434B0" w:rsidRPr="001434B0" w:rsidRDefault="001434B0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 w:rsidRPr="001434B0">
        <w:rPr>
          <w:lang w:eastAsia="fi-FI"/>
        </w:rPr>
        <w:t xml:space="preserve">H-L </w:t>
      </w:r>
      <w:proofErr w:type="spellStart"/>
      <w:r w:rsidRPr="001434B0">
        <w:rPr>
          <w:lang w:eastAsia="fi-FI"/>
        </w:rPr>
        <w:t>dTib</w:t>
      </w:r>
      <w:proofErr w:type="spellEnd"/>
      <w:r w:rsidR="0008471F">
        <w:rPr>
          <w:lang w:eastAsia="fi-FI"/>
        </w:rPr>
        <w:t>=</w:t>
      </w:r>
      <w:r w:rsidRPr="001434B0">
        <w:rPr>
          <w:lang w:eastAsia="fi-FI"/>
        </w:rPr>
        <w:t>0.3</w:t>
      </w:r>
      <w:r w:rsidR="0008471F">
        <w:rPr>
          <w:lang w:eastAsia="fi-FI"/>
        </w:rPr>
        <w:t xml:space="preserve"> and</w:t>
      </w:r>
      <w:r>
        <w:rPr>
          <w:lang w:eastAsia="fi-FI"/>
        </w:rPr>
        <w:t xml:space="preserve"> </w:t>
      </w:r>
      <w:proofErr w:type="spellStart"/>
      <w:r>
        <w:rPr>
          <w:lang w:eastAsia="fi-FI"/>
        </w:rPr>
        <w:t>dRib</w:t>
      </w:r>
      <w:proofErr w:type="spellEnd"/>
      <w:r w:rsidR="0008471F">
        <w:rPr>
          <w:lang w:eastAsia="fi-FI"/>
        </w:rPr>
        <w:t>=0</w:t>
      </w:r>
    </w:p>
    <w:p w14:paraId="1F661B48" w14:textId="200BF6C6" w:rsidR="001434B0" w:rsidRPr="001434B0" w:rsidRDefault="001434B0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 w:rsidRPr="001434B0">
        <w:rPr>
          <w:lang w:eastAsia="fi-FI"/>
        </w:rPr>
        <w:t>L-L and H-H</w:t>
      </w:r>
      <w:r w:rsidR="0008471F">
        <w:rPr>
          <w:lang w:eastAsia="fi-FI"/>
        </w:rPr>
        <w:t xml:space="preserve"> </w:t>
      </w:r>
      <w:proofErr w:type="spellStart"/>
      <w:r w:rsidR="0008471F" w:rsidRPr="001434B0">
        <w:rPr>
          <w:lang w:eastAsia="fi-FI"/>
        </w:rPr>
        <w:t>dTib</w:t>
      </w:r>
      <w:proofErr w:type="spellEnd"/>
      <w:r w:rsidR="0008471F">
        <w:rPr>
          <w:lang w:eastAsia="fi-FI"/>
        </w:rPr>
        <w:t>=</w:t>
      </w:r>
      <w:r w:rsidRPr="001434B0">
        <w:rPr>
          <w:lang w:eastAsia="fi-FI"/>
        </w:rPr>
        <w:t>0.5</w:t>
      </w:r>
      <w:r w:rsidR="0008471F" w:rsidRPr="0008471F">
        <w:rPr>
          <w:lang w:eastAsia="fi-FI"/>
        </w:rPr>
        <w:t xml:space="preserve"> </w:t>
      </w:r>
      <w:r w:rsidR="0008471F">
        <w:rPr>
          <w:lang w:eastAsia="fi-FI"/>
        </w:rPr>
        <w:t xml:space="preserve">and </w:t>
      </w:r>
      <w:proofErr w:type="spellStart"/>
      <w:r w:rsidR="0008471F">
        <w:rPr>
          <w:lang w:eastAsia="fi-FI"/>
        </w:rPr>
        <w:t>dRib</w:t>
      </w:r>
      <w:proofErr w:type="spellEnd"/>
      <w:r w:rsidR="0008471F">
        <w:rPr>
          <w:lang w:eastAsia="fi-FI"/>
        </w:rPr>
        <w:t>=0</w:t>
      </w:r>
    </w:p>
    <w:p w14:paraId="2B314B23" w14:textId="75EE3EA5" w:rsidR="001434B0" w:rsidRPr="001434B0" w:rsidRDefault="001434B0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 w:rsidRPr="001434B0">
        <w:rPr>
          <w:lang w:eastAsia="fi-FI"/>
        </w:rPr>
        <w:t xml:space="preserve">L-L-L and H-H-H </w:t>
      </w:r>
      <w:r w:rsidR="00E96539">
        <w:rPr>
          <w:lang w:eastAsia="fi-FI"/>
        </w:rPr>
        <w:t>maybe needs</w:t>
      </w:r>
      <w:r w:rsidR="00B84945">
        <w:rPr>
          <w:lang w:eastAsia="fi-FI"/>
        </w:rPr>
        <w:t xml:space="preserve"> case by case study</w:t>
      </w:r>
    </w:p>
    <w:p w14:paraId="203464DD" w14:textId="4A98FFEC" w:rsidR="00B534F4" w:rsidRPr="00B534F4" w:rsidRDefault="00B534F4" w:rsidP="00B534F4">
      <w:pPr>
        <w:pStyle w:val="ListParagraph"/>
        <w:numPr>
          <w:ilvl w:val="0"/>
          <w:numId w:val="13"/>
        </w:numPr>
        <w:rPr>
          <w:lang w:eastAsia="fi-FI"/>
        </w:rPr>
      </w:pPr>
      <w:r w:rsidRPr="00B534F4">
        <w:rPr>
          <w:lang w:eastAsia="fi-FI"/>
        </w:rPr>
        <w:t xml:space="preserve">Carriers in bands with a harmonic falling onto one of the DLs: default </w:t>
      </w:r>
      <w:proofErr w:type="spellStart"/>
      <w:r>
        <w:rPr>
          <w:lang w:eastAsia="fi-FI"/>
        </w:rPr>
        <w:t>d</w:t>
      </w:r>
      <w:r w:rsidRPr="00B534F4">
        <w:rPr>
          <w:lang w:eastAsia="fi-FI"/>
        </w:rPr>
        <w:t>TIB</w:t>
      </w:r>
      <w:proofErr w:type="spellEnd"/>
      <w:r w:rsidRPr="00B534F4">
        <w:rPr>
          <w:lang w:eastAsia="fi-FI"/>
        </w:rPr>
        <w:t xml:space="preserve"> = 0.6 dB</w:t>
      </w:r>
    </w:p>
    <w:p w14:paraId="5E7B0C41" w14:textId="30933A8B" w:rsidR="001434B0" w:rsidRDefault="001434B0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 w:rsidRPr="001434B0">
        <w:rPr>
          <w:lang w:eastAsia="fi-FI"/>
        </w:rPr>
        <w:t>42,77,78</w:t>
      </w:r>
      <w:r w:rsidR="00305ABB">
        <w:rPr>
          <w:lang w:eastAsia="fi-FI"/>
        </w:rPr>
        <w:t xml:space="preserve"> </w:t>
      </w:r>
      <w:r w:rsidRPr="001434B0">
        <w:rPr>
          <w:lang w:eastAsia="fi-FI"/>
        </w:rPr>
        <w:t xml:space="preserve">gets </w:t>
      </w:r>
      <w:proofErr w:type="spellStart"/>
      <w:r w:rsidRPr="001434B0">
        <w:rPr>
          <w:lang w:eastAsia="fi-FI"/>
        </w:rPr>
        <w:t>dT</w:t>
      </w:r>
      <w:r w:rsidR="00B84945">
        <w:rPr>
          <w:lang w:eastAsia="fi-FI"/>
        </w:rPr>
        <w:t>ib</w:t>
      </w:r>
      <w:proofErr w:type="spellEnd"/>
      <w:r w:rsidR="00B84945">
        <w:rPr>
          <w:lang w:eastAsia="fi-FI"/>
        </w:rPr>
        <w:t>=</w:t>
      </w:r>
      <w:r w:rsidRPr="001434B0">
        <w:rPr>
          <w:lang w:eastAsia="fi-FI"/>
        </w:rPr>
        <w:t>0.8</w:t>
      </w:r>
      <w:r w:rsidR="00B84945">
        <w:rPr>
          <w:lang w:eastAsia="fi-FI"/>
        </w:rPr>
        <w:t xml:space="preserve"> and </w:t>
      </w:r>
      <w:proofErr w:type="spellStart"/>
      <w:r w:rsidR="00B84945">
        <w:rPr>
          <w:lang w:eastAsia="fi-FI"/>
        </w:rPr>
        <w:t>dRib</w:t>
      </w:r>
      <w:proofErr w:type="spellEnd"/>
      <w:r w:rsidR="00B84945">
        <w:rPr>
          <w:lang w:eastAsia="fi-FI"/>
        </w:rPr>
        <w:t>=</w:t>
      </w:r>
      <w:r w:rsidR="00F87E83">
        <w:rPr>
          <w:lang w:eastAsia="fi-FI"/>
        </w:rPr>
        <w:t>0.5</w:t>
      </w:r>
    </w:p>
    <w:p w14:paraId="1B39C535" w14:textId="2CDC7572" w:rsidR="00305ABB" w:rsidRPr="001434B0" w:rsidRDefault="00305ABB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>
        <w:rPr>
          <w:lang w:eastAsia="fi-FI"/>
        </w:rPr>
        <w:t xml:space="preserve">n79 </w:t>
      </w:r>
      <w:proofErr w:type="spellStart"/>
      <w:r>
        <w:rPr>
          <w:lang w:eastAsia="fi-FI"/>
        </w:rPr>
        <w:t>dTib</w:t>
      </w:r>
      <w:proofErr w:type="spellEnd"/>
      <w:r>
        <w:rPr>
          <w:lang w:eastAsia="fi-FI"/>
        </w:rPr>
        <w:t xml:space="preserve"> = 0</w:t>
      </w:r>
      <w:r w:rsidR="00697A6C">
        <w:rPr>
          <w:lang w:eastAsia="fi-FI"/>
        </w:rPr>
        <w:t xml:space="preserve"> and </w:t>
      </w:r>
      <w:proofErr w:type="spellStart"/>
      <w:r w:rsidR="00697A6C">
        <w:rPr>
          <w:lang w:eastAsia="fi-FI"/>
        </w:rPr>
        <w:t>dRib</w:t>
      </w:r>
      <w:proofErr w:type="spellEnd"/>
      <w:r w:rsidR="00697A6C">
        <w:rPr>
          <w:lang w:eastAsia="fi-FI"/>
        </w:rPr>
        <w:t xml:space="preserve">=0 unless is combined with 3.5 GHz bands then </w:t>
      </w:r>
      <w:proofErr w:type="spellStart"/>
      <w:r w:rsidR="00697A6C" w:rsidRPr="001434B0">
        <w:rPr>
          <w:lang w:eastAsia="fi-FI"/>
        </w:rPr>
        <w:t>dT</w:t>
      </w:r>
      <w:r w:rsidR="00697A6C">
        <w:rPr>
          <w:lang w:eastAsia="fi-FI"/>
        </w:rPr>
        <w:t>ib</w:t>
      </w:r>
      <w:proofErr w:type="spellEnd"/>
      <w:r w:rsidR="00697A6C">
        <w:rPr>
          <w:lang w:eastAsia="fi-FI"/>
        </w:rPr>
        <w:t>=</w:t>
      </w:r>
      <w:r w:rsidR="00697A6C" w:rsidRPr="001434B0">
        <w:rPr>
          <w:lang w:eastAsia="fi-FI"/>
        </w:rPr>
        <w:t>0.8</w:t>
      </w:r>
      <w:r w:rsidR="00697A6C">
        <w:rPr>
          <w:lang w:eastAsia="fi-FI"/>
        </w:rPr>
        <w:t xml:space="preserve"> and </w:t>
      </w:r>
      <w:proofErr w:type="spellStart"/>
      <w:r w:rsidR="00697A6C">
        <w:rPr>
          <w:lang w:eastAsia="fi-FI"/>
        </w:rPr>
        <w:t>dRib</w:t>
      </w:r>
      <w:proofErr w:type="spellEnd"/>
      <w:r w:rsidR="00697A6C">
        <w:rPr>
          <w:lang w:eastAsia="fi-FI"/>
        </w:rPr>
        <w:t>=0.5</w:t>
      </w:r>
    </w:p>
    <w:p w14:paraId="2B5515C6" w14:textId="2CA89161" w:rsidR="0022553A" w:rsidRDefault="001434B0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proofErr w:type="spellStart"/>
      <w:r w:rsidRPr="001434B0">
        <w:rPr>
          <w:lang w:eastAsia="fi-FI"/>
        </w:rPr>
        <w:t>dRib</w:t>
      </w:r>
      <w:proofErr w:type="spellEnd"/>
      <w:r w:rsidRPr="001434B0">
        <w:rPr>
          <w:lang w:eastAsia="fi-FI"/>
        </w:rPr>
        <w:t xml:space="preserve"> = dTib-0.5 dB</w:t>
      </w:r>
    </w:p>
    <w:p w14:paraId="59DDEFDB" w14:textId="2D479637" w:rsidR="004119D6" w:rsidRDefault="004119D6" w:rsidP="001434B0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>
        <w:rPr>
          <w:lang w:eastAsia="fi-FI"/>
        </w:rPr>
        <w:t>Combinations with notes are handled case by case</w:t>
      </w:r>
    </w:p>
    <w:p w14:paraId="4A6C2E42" w14:textId="5FCE5AF6" w:rsidR="0039329E" w:rsidRDefault="0039329E" w:rsidP="0039329E">
      <w:p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</w:p>
    <w:p w14:paraId="0A8466E3" w14:textId="265536E5" w:rsidR="0039329E" w:rsidRDefault="0039329E" w:rsidP="0039329E">
      <w:p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>
        <w:rPr>
          <w:lang w:eastAsia="fi-FI"/>
        </w:rPr>
        <w:t>Low bands in above are below 1GHz</w:t>
      </w:r>
      <w:r w:rsidR="000B2447">
        <w:rPr>
          <w:lang w:eastAsia="fi-FI"/>
        </w:rPr>
        <w:t xml:space="preserve"> and high bands above 1 GHz but bands around 3.5 GHz </w:t>
      </w:r>
      <w:r w:rsidR="00FF4305">
        <w:rPr>
          <w:lang w:eastAsia="fi-FI"/>
        </w:rPr>
        <w:t xml:space="preserve">and above </w:t>
      </w:r>
      <w:r w:rsidR="000B2447">
        <w:rPr>
          <w:lang w:eastAsia="fi-FI"/>
        </w:rPr>
        <w:t>are handle</w:t>
      </w:r>
      <w:r w:rsidR="006A1B6E">
        <w:rPr>
          <w:lang w:eastAsia="fi-FI"/>
        </w:rPr>
        <w:t>d</w:t>
      </w:r>
      <w:r w:rsidR="000B2447">
        <w:rPr>
          <w:lang w:eastAsia="fi-FI"/>
        </w:rPr>
        <w:t xml:space="preserve"> separately.</w:t>
      </w:r>
    </w:p>
    <w:p w14:paraId="61712F09" w14:textId="4E264BE1" w:rsidR="006A1B6E" w:rsidRDefault="006A1B6E" w:rsidP="0039329E">
      <w:p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</w:p>
    <w:p w14:paraId="16061B4C" w14:textId="6AF462A6" w:rsidR="006E6396" w:rsidRDefault="006E6396" w:rsidP="006E6396">
      <w:pPr>
        <w:pStyle w:val="Heading2"/>
        <w:rPr>
          <w:lang w:eastAsia="fi-FI"/>
        </w:rPr>
      </w:pPr>
      <w:r>
        <w:rPr>
          <w:lang w:eastAsia="fi-FI"/>
        </w:rPr>
        <w:t>2.</w:t>
      </w:r>
      <w:r w:rsidR="00110E5A">
        <w:rPr>
          <w:lang w:eastAsia="fi-FI"/>
        </w:rPr>
        <w:t>3</w:t>
      </w:r>
      <w:r>
        <w:rPr>
          <w:lang w:eastAsia="fi-FI"/>
        </w:rPr>
        <w:tab/>
        <w:t>Study</w:t>
      </w:r>
    </w:p>
    <w:p w14:paraId="78594722" w14:textId="34714ECA" w:rsidR="006E6396" w:rsidRDefault="006E6396" w:rsidP="00416C49">
      <w:pPr>
        <w:rPr>
          <w:lang w:eastAsia="fi-FI"/>
        </w:rPr>
      </w:pPr>
      <w:r>
        <w:rPr>
          <w:lang w:eastAsia="fi-FI"/>
        </w:rPr>
        <w:t>In this paragraph we present results of very preliminary study how rule set</w:t>
      </w:r>
      <w:r w:rsidR="00416C49">
        <w:rPr>
          <w:lang w:eastAsia="fi-FI"/>
        </w:rPr>
        <w:t xml:space="preserve"> defined in 2.1 corresponds to current tables.</w:t>
      </w:r>
    </w:p>
    <w:p w14:paraId="7AE3D60A" w14:textId="5BE8EC0F" w:rsidR="005C5F7D" w:rsidRDefault="006E6396" w:rsidP="00BA22A2">
      <w:pPr>
        <w:rPr>
          <w:lang w:eastAsia="fi-FI"/>
        </w:rPr>
      </w:pPr>
      <w:r w:rsidRPr="006E6396">
        <w:rPr>
          <w:lang w:eastAsia="fi-FI"/>
        </w:rPr>
        <w:t xml:space="preserve">Figure 1 presents histograms of specified </w:t>
      </w:r>
      <w:proofErr w:type="spellStart"/>
      <w:r>
        <w:rPr>
          <w:lang w:eastAsia="fi-FI"/>
        </w:rPr>
        <w:t>d</w:t>
      </w:r>
      <w:r w:rsidRPr="006E6396">
        <w:rPr>
          <w:lang w:eastAsia="fi-FI"/>
        </w:rPr>
        <w:t>T</w:t>
      </w:r>
      <w:r w:rsidR="00FF4305">
        <w:rPr>
          <w:lang w:eastAsia="fi-FI"/>
        </w:rPr>
        <w:t>ib</w:t>
      </w:r>
      <w:proofErr w:type="spellEnd"/>
      <w:r w:rsidRPr="006E6396">
        <w:rPr>
          <w:lang w:eastAsia="fi-FI"/>
        </w:rPr>
        <w:t xml:space="preserve"> values for CA band combinations from Tables 6.2A.4.2.3-1, 6.2A.4.2.4-1, 6.2A.4.2.5-1 of TS 38-101-1) Entries with table notes were omitted since they are assumed to be exceptions from the </w:t>
      </w:r>
      <w:r w:rsidR="005C5F7D">
        <w:rPr>
          <w:lang w:eastAsia="fi-FI"/>
        </w:rPr>
        <w:t>“</w:t>
      </w:r>
      <w:r w:rsidRPr="006E6396">
        <w:rPr>
          <w:lang w:eastAsia="fi-FI"/>
        </w:rPr>
        <w:t>default</w:t>
      </w:r>
      <w:r w:rsidR="005C5F7D">
        <w:rPr>
          <w:lang w:eastAsia="fi-FI"/>
        </w:rPr>
        <w:t>s”</w:t>
      </w:r>
      <w:r w:rsidRPr="006E6396">
        <w:rPr>
          <w:lang w:eastAsia="fi-FI"/>
        </w:rPr>
        <w:t>. The proposed default captures most of the entries, hence few exceptions remain</w:t>
      </w:r>
      <w:r w:rsidR="00416C49">
        <w:rPr>
          <w:lang w:eastAsia="fi-FI"/>
        </w:rPr>
        <w:t xml:space="preserve"> and merits further investigations</w:t>
      </w:r>
      <w:r w:rsidRPr="006E6396">
        <w:rPr>
          <w:lang w:eastAsia="fi-FI"/>
        </w:rPr>
        <w:t>.</w:t>
      </w:r>
    </w:p>
    <w:p w14:paraId="4AC3C68B" w14:textId="10E75130" w:rsidR="00BA22A2" w:rsidRPr="00DF0F70" w:rsidRDefault="00BA22A2" w:rsidP="00BA22A2">
      <w:pPr>
        <w:rPr>
          <w:lang w:eastAsia="fi-FI"/>
        </w:rPr>
      </w:pPr>
      <w:r>
        <w:rPr>
          <w:lang w:eastAsia="fi-FI"/>
        </w:rPr>
        <w:t>The plot at top left contains only values for bands n48, n77, n78, and n79</w:t>
      </w:r>
      <w:r w:rsidR="00E560AD">
        <w:rPr>
          <w:lang w:eastAsia="fi-FI"/>
        </w:rPr>
        <w:t xml:space="preserve"> (0 dB is not plotted as it is not in Tables)</w:t>
      </w:r>
      <w:r w:rsidR="004837A8">
        <w:rPr>
          <w:lang w:eastAsia="fi-FI"/>
        </w:rPr>
        <w:t xml:space="preserve"> and t</w:t>
      </w:r>
      <w:r>
        <w:rPr>
          <w:lang w:eastAsia="fi-FI"/>
        </w:rPr>
        <w:t xml:space="preserve">hese are excluded from the three other histograms. The plot at top right contains cases where a </w:t>
      </w:r>
      <w:r w:rsidR="000B1E55">
        <w:rPr>
          <w:lang w:eastAsia="fi-FI"/>
        </w:rPr>
        <w:t xml:space="preserve">UL </w:t>
      </w:r>
      <w:r>
        <w:rPr>
          <w:lang w:eastAsia="fi-FI"/>
        </w:rPr>
        <w:t xml:space="preserve">harmonic of a low band falls onto the downlink of a high band. These are excluded from the plots in the bottom row. The plot at bottom left presents </w:t>
      </w:r>
      <w:r w:rsidRPr="00DF0F70">
        <w:rPr>
          <w:lang w:eastAsia="fi-FI"/>
        </w:rPr>
        <w:sym w:font="Symbol" w:char="F044"/>
      </w:r>
      <w:r w:rsidRPr="00DF0F70">
        <w:rPr>
          <w:lang w:eastAsia="fi-FI"/>
        </w:rPr>
        <w:t>T</w:t>
      </w:r>
      <w:r w:rsidR="004837A8">
        <w:rPr>
          <w:lang w:eastAsia="fi-FI"/>
        </w:rPr>
        <w:t>ib</w:t>
      </w:r>
      <w:r w:rsidRPr="00DF0F70">
        <w:rPr>
          <w:lang w:eastAsia="fi-FI"/>
        </w:rPr>
        <w:t xml:space="preserve"> </w:t>
      </w:r>
      <w:r>
        <w:rPr>
          <w:lang w:eastAsia="fi-FI"/>
        </w:rPr>
        <w:t xml:space="preserve">for the band combination </w:t>
      </w:r>
      <w:r w:rsidR="008135F9">
        <w:rPr>
          <w:lang w:eastAsia="fi-FI"/>
        </w:rPr>
        <w:t xml:space="preserve">which </w:t>
      </w:r>
      <w:r>
        <w:rPr>
          <w:lang w:eastAsia="fi-FI"/>
        </w:rPr>
        <w:t xml:space="preserve">contains two low bands </w:t>
      </w:r>
      <w:r w:rsidR="008135F9">
        <w:rPr>
          <w:lang w:eastAsia="fi-FI"/>
        </w:rPr>
        <w:t>or</w:t>
      </w:r>
      <w:r>
        <w:rPr>
          <w:lang w:eastAsia="fi-FI"/>
        </w:rPr>
        <w:t xml:space="preserve"> two high</w:t>
      </w:r>
      <w:r w:rsidR="00FB190F">
        <w:rPr>
          <w:lang w:eastAsia="fi-FI"/>
        </w:rPr>
        <w:t xml:space="preserve"> in addition to other bands</w:t>
      </w:r>
      <w:r>
        <w:rPr>
          <w:lang w:eastAsia="fi-FI"/>
        </w:rPr>
        <w:t xml:space="preserve">. The plot at bottom right shows </w:t>
      </w:r>
      <w:r w:rsidR="00FB190F">
        <w:rPr>
          <w:lang w:eastAsia="fi-FI"/>
        </w:rPr>
        <w:t>combinations</w:t>
      </w:r>
      <w:r>
        <w:rPr>
          <w:lang w:eastAsia="fi-FI"/>
        </w:rPr>
        <w:t xml:space="preserve"> of one low band and one high band. These need a smaller </w:t>
      </w:r>
      <w:r w:rsidRPr="00DF0F70">
        <w:rPr>
          <w:lang w:eastAsia="fi-FI"/>
        </w:rPr>
        <w:sym w:font="Symbol" w:char="F044"/>
      </w:r>
      <w:r w:rsidRPr="00DF0F70">
        <w:rPr>
          <w:lang w:eastAsia="fi-FI"/>
        </w:rPr>
        <w:t>T</w:t>
      </w:r>
      <w:r w:rsidR="00FB190F">
        <w:rPr>
          <w:lang w:eastAsia="fi-FI"/>
        </w:rPr>
        <w:t>ib.</w:t>
      </w:r>
      <w:r>
        <w:rPr>
          <w:lang w:eastAsia="fi-FI"/>
        </w:rPr>
        <w:t xml:space="preserve"> </w:t>
      </w:r>
    </w:p>
    <w:p w14:paraId="0AA2FC27" w14:textId="77777777" w:rsidR="000B1E55" w:rsidRDefault="000B1E55" w:rsidP="000B1E55">
      <w:pPr>
        <w:keepNext/>
      </w:pPr>
      <w:r w:rsidRPr="003128EB">
        <w:rPr>
          <w:noProof/>
        </w:rPr>
        <w:lastRenderedPageBreak/>
        <w:drawing>
          <wp:inline distT="0" distB="0" distL="0" distR="0" wp14:anchorId="29B0127A" wp14:editId="62C18F89">
            <wp:extent cx="2984400" cy="2235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4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28EB">
        <w:t xml:space="preserve"> </w:t>
      </w:r>
      <w:r w:rsidRPr="003128EB">
        <w:rPr>
          <w:noProof/>
        </w:rPr>
        <w:drawing>
          <wp:inline distT="0" distB="0" distL="0" distR="0" wp14:anchorId="36AC63F8" wp14:editId="0E83FBD6">
            <wp:extent cx="2984400" cy="2235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4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Pr="00C157FC">
        <w:rPr>
          <w:noProof/>
        </w:rPr>
        <w:drawing>
          <wp:inline distT="0" distB="0" distL="0" distR="0" wp14:anchorId="7860F2F1" wp14:editId="3A54FC37">
            <wp:extent cx="2980800" cy="2235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7FC">
        <w:rPr>
          <w:noProof/>
        </w:rPr>
        <w:drawing>
          <wp:inline distT="0" distB="0" distL="0" distR="0" wp14:anchorId="695C9CC6" wp14:editId="20F74D1F">
            <wp:extent cx="2980800" cy="2235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67785" w14:textId="77777777" w:rsidR="00C27462" w:rsidRDefault="00C27462" w:rsidP="00C27462"/>
    <w:p w14:paraId="4D5A16F7" w14:textId="3C67FDE3" w:rsidR="00C27462" w:rsidRDefault="00C27462" w:rsidP="00C27462">
      <w:pPr>
        <w:jc w:val="center"/>
        <w:rPr>
          <w:b/>
          <w:bCs/>
        </w:rPr>
      </w:pPr>
      <w:r w:rsidRPr="0099190D">
        <w:rPr>
          <w:b/>
          <w:bCs/>
        </w:rPr>
        <w:t xml:space="preserve">Figure </w:t>
      </w:r>
      <w:r>
        <w:rPr>
          <w:b/>
          <w:bCs/>
        </w:rPr>
        <w:t>1</w:t>
      </w:r>
      <w:r w:rsidRPr="0099190D">
        <w:rPr>
          <w:b/>
          <w:bCs/>
        </w:rPr>
        <w:t xml:space="preserve">: Histograms of </w:t>
      </w:r>
      <w:r w:rsidRPr="0099190D">
        <w:rPr>
          <w:b/>
          <w:bCs/>
        </w:rPr>
        <w:sym w:font="Symbol" w:char="F044"/>
      </w:r>
      <w:r w:rsidRPr="0099190D">
        <w:rPr>
          <w:b/>
          <w:bCs/>
        </w:rPr>
        <w:t>T</w:t>
      </w:r>
      <w:r w:rsidRPr="0099190D">
        <w:rPr>
          <w:b/>
          <w:bCs/>
          <w:vertAlign w:val="subscript"/>
        </w:rPr>
        <w:t>IB</w:t>
      </w:r>
      <w:r w:rsidRPr="0099190D">
        <w:rPr>
          <w:b/>
          <w:bCs/>
        </w:rPr>
        <w:t xml:space="preserve"> values, </w:t>
      </w:r>
      <w:r>
        <w:rPr>
          <w:b/>
          <w:bCs/>
        </w:rPr>
        <w:t>showing</w:t>
      </w:r>
      <w:r w:rsidRPr="0099190D">
        <w:rPr>
          <w:b/>
          <w:bCs/>
        </w:rPr>
        <w:t xml:space="preserve"> proposed defaults</w:t>
      </w:r>
      <w:r>
        <w:rPr>
          <w:b/>
          <w:bCs/>
        </w:rPr>
        <w:br/>
        <w:t>(CA band combinations only)</w:t>
      </w:r>
    </w:p>
    <w:p w14:paraId="5212628E" w14:textId="77777777" w:rsidR="004119D6" w:rsidRDefault="004119D6" w:rsidP="0039329E">
      <w:p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</w:p>
    <w:p w14:paraId="626829FE" w14:textId="0D1519E5" w:rsidR="00D26B19" w:rsidRDefault="00D26B19" w:rsidP="00D26B19">
      <w:r w:rsidRPr="00D26B19">
        <w:t xml:space="preserve">Figure </w:t>
      </w:r>
      <w:r>
        <w:t>2</w:t>
      </w:r>
      <w:r w:rsidRPr="00D26B19">
        <w:t xml:space="preserve"> presents </w:t>
      </w:r>
      <w:r>
        <w:t>similar study</w:t>
      </w:r>
      <w:r w:rsidR="00DB60AA">
        <w:t xml:space="preserve"> for 38.101-3 tables </w:t>
      </w:r>
      <w:r>
        <w:t xml:space="preserve"> also includes SUL and EN-DC band combinations. </w:t>
      </w:r>
      <w:r w:rsidR="009B3733">
        <w:t xml:space="preserve">In Figure 2 following </w:t>
      </w:r>
      <w:r w:rsidR="00F720EB">
        <w:t>tables are studied</w:t>
      </w:r>
    </w:p>
    <w:p w14:paraId="7457581F" w14:textId="77777777" w:rsidR="00F720EB" w:rsidRDefault="00F720EB" w:rsidP="00F720EB">
      <w:r w:rsidRPr="0033611A">
        <w:t>TS 38.101-1</w:t>
      </w:r>
      <w:r>
        <w:br/>
      </w:r>
      <w:r w:rsidRPr="0033611A">
        <w:t xml:space="preserve">Table 6.2A.4.2.3-1: </w:t>
      </w:r>
      <w:proofErr w:type="spellStart"/>
      <w:r w:rsidRPr="0033611A">
        <w:t>ΔTIB,c</w:t>
      </w:r>
      <w:proofErr w:type="spellEnd"/>
      <w:r w:rsidRPr="0033611A">
        <w:t xml:space="preserve"> due to NR CA (two bands)</w:t>
      </w:r>
      <w:r>
        <w:br/>
      </w:r>
      <w:r w:rsidRPr="0033611A">
        <w:t xml:space="preserve">Table 6.2A.4.2.4-1: </w:t>
      </w:r>
      <w:proofErr w:type="spellStart"/>
      <w:r w:rsidRPr="0033611A">
        <w:t>ΔTIB,c</w:t>
      </w:r>
      <w:proofErr w:type="spellEnd"/>
      <w:r w:rsidRPr="0033611A">
        <w:t xml:space="preserve"> due to NR CA (three bands)</w:t>
      </w:r>
      <w:r>
        <w:br/>
      </w:r>
      <w:r w:rsidRPr="0033611A">
        <w:t xml:space="preserve">Table 6.2A.4.2.5-1: </w:t>
      </w:r>
      <w:proofErr w:type="spellStart"/>
      <w:r w:rsidRPr="0033611A">
        <w:t>ΔTIB,c</w:t>
      </w:r>
      <w:proofErr w:type="spellEnd"/>
      <w:r w:rsidRPr="0033611A">
        <w:t xml:space="preserve"> due to NR CA (four bands)</w:t>
      </w:r>
    </w:p>
    <w:p w14:paraId="55DC85C9" w14:textId="77777777" w:rsidR="00F720EB" w:rsidRDefault="00F720EB" w:rsidP="00F720EB">
      <w:r w:rsidRPr="0033611A">
        <w:t>TS 38.101-1</w:t>
      </w:r>
      <w:r>
        <w:br/>
      </w:r>
      <w:r w:rsidRPr="0033611A">
        <w:t xml:space="preserve">Table 6.2C.2-1: </w:t>
      </w:r>
      <w:proofErr w:type="spellStart"/>
      <w:r w:rsidRPr="0033611A">
        <w:t>ΔTIB,c</w:t>
      </w:r>
      <w:proofErr w:type="spellEnd"/>
      <w:r w:rsidRPr="0033611A">
        <w:t xml:space="preserve"> due to SUL</w:t>
      </w:r>
      <w:r>
        <w:br/>
      </w:r>
      <w:r w:rsidRPr="0033611A">
        <w:t xml:space="preserve">Table 6.2C.2-2: </w:t>
      </w:r>
      <w:proofErr w:type="spellStart"/>
      <w:r w:rsidRPr="0033611A">
        <w:t>ΔTIB,c</w:t>
      </w:r>
      <w:proofErr w:type="spellEnd"/>
      <w:r w:rsidRPr="0033611A">
        <w:t xml:space="preserve"> for SUL band combination (Three bands)</w:t>
      </w:r>
    </w:p>
    <w:p w14:paraId="080558D9" w14:textId="77777777" w:rsidR="00F720EB" w:rsidRDefault="00F720EB" w:rsidP="00F720EB">
      <w:r w:rsidRPr="0033611A">
        <w:t>TS 38.101-3</w:t>
      </w:r>
      <w:r>
        <w:br/>
      </w:r>
      <w:r w:rsidRPr="0033611A">
        <w:t xml:space="preserve">Table 6.2B.4.2.3.1-1: </w:t>
      </w:r>
      <w:proofErr w:type="spellStart"/>
      <w:r w:rsidRPr="0033611A">
        <w:t>ΔTIB,c</w:t>
      </w:r>
      <w:proofErr w:type="spellEnd"/>
      <w:r w:rsidRPr="0033611A">
        <w:t xml:space="preserve"> due to EN-DC (two bands)</w:t>
      </w:r>
      <w:r>
        <w:br/>
      </w:r>
      <w:r w:rsidRPr="0033611A">
        <w:t xml:space="preserve">Table 6.2B.4.2.3.2-1: </w:t>
      </w:r>
      <w:proofErr w:type="spellStart"/>
      <w:r w:rsidRPr="0033611A">
        <w:t>ΔTIB,c</w:t>
      </w:r>
      <w:proofErr w:type="spellEnd"/>
      <w:r w:rsidRPr="0033611A">
        <w:t xml:space="preserve"> due to EN-DC (three bands)</w:t>
      </w:r>
      <w:r>
        <w:br/>
      </w:r>
      <w:r w:rsidRPr="0033611A">
        <w:t xml:space="preserve">Table 6.2B.4.2.3.3-1: </w:t>
      </w:r>
      <w:proofErr w:type="spellStart"/>
      <w:r w:rsidRPr="0033611A">
        <w:t>ΔTIB,c</w:t>
      </w:r>
      <w:proofErr w:type="spellEnd"/>
      <w:r w:rsidRPr="0033611A">
        <w:t xml:space="preserve"> due to EN-DC (four bands)</w:t>
      </w:r>
      <w:r>
        <w:br/>
      </w:r>
      <w:r w:rsidRPr="0033611A">
        <w:t xml:space="preserve">Table 6.2B.4.2.3.4-1: </w:t>
      </w:r>
      <w:proofErr w:type="spellStart"/>
      <w:r w:rsidRPr="0033611A">
        <w:t>ΔTIB,c</w:t>
      </w:r>
      <w:proofErr w:type="spellEnd"/>
      <w:r w:rsidRPr="0033611A">
        <w:t xml:space="preserve"> due to EN-DC (five bands)</w:t>
      </w:r>
      <w:r>
        <w:br/>
      </w:r>
      <w:r w:rsidRPr="0033611A">
        <w:t xml:space="preserve">Table 6.2B.4.2.3.5-1: </w:t>
      </w:r>
      <w:proofErr w:type="spellStart"/>
      <w:r w:rsidRPr="0033611A">
        <w:t>ΔTIB,c</w:t>
      </w:r>
      <w:proofErr w:type="spellEnd"/>
      <w:r w:rsidRPr="0033611A">
        <w:t xml:space="preserve"> due to EN-DC (six bands)</w:t>
      </w:r>
    </w:p>
    <w:p w14:paraId="7D8F0FA0" w14:textId="77777777" w:rsidR="00F720EB" w:rsidRDefault="00F720EB" w:rsidP="00D26B19"/>
    <w:p w14:paraId="665F6C46" w14:textId="77777777" w:rsidR="004806A3" w:rsidRDefault="004806A3" w:rsidP="004806A3">
      <w:r w:rsidRPr="0027456F">
        <w:rPr>
          <w:noProof/>
        </w:rPr>
        <w:lastRenderedPageBreak/>
        <w:drawing>
          <wp:inline distT="0" distB="0" distL="0" distR="0" wp14:anchorId="75C9A613" wp14:editId="53F52648">
            <wp:extent cx="2984400" cy="2235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4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456F">
        <w:t xml:space="preserve"> </w:t>
      </w:r>
      <w:r w:rsidRPr="0027456F">
        <w:rPr>
          <w:noProof/>
        </w:rPr>
        <w:drawing>
          <wp:inline distT="0" distB="0" distL="0" distR="0" wp14:anchorId="7ECA69E6" wp14:editId="364DA347">
            <wp:extent cx="2984400" cy="2235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4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Pr="00180EB8">
        <w:rPr>
          <w:noProof/>
        </w:rPr>
        <w:drawing>
          <wp:inline distT="0" distB="0" distL="0" distR="0" wp14:anchorId="5B7DA50C" wp14:editId="7E31976B">
            <wp:extent cx="2980800" cy="2235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EB8">
        <w:rPr>
          <w:noProof/>
        </w:rPr>
        <w:drawing>
          <wp:inline distT="0" distB="0" distL="0" distR="0" wp14:anchorId="4F8AF0D0" wp14:editId="204528AA">
            <wp:extent cx="2980800" cy="2235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EB8">
        <w:t xml:space="preserve"> </w:t>
      </w:r>
    </w:p>
    <w:p w14:paraId="4D78D046" w14:textId="21E07248" w:rsidR="00D26B19" w:rsidRDefault="00D26B19" w:rsidP="00D26B19">
      <w:pPr>
        <w:jc w:val="center"/>
        <w:rPr>
          <w:b/>
          <w:bCs/>
        </w:rPr>
      </w:pPr>
      <w:r w:rsidRPr="0099190D">
        <w:rPr>
          <w:b/>
          <w:bCs/>
        </w:rPr>
        <w:t>Figur</w:t>
      </w:r>
      <w:r w:rsidRPr="00D26B19">
        <w:rPr>
          <w:b/>
          <w:bCs/>
        </w:rPr>
        <w:t xml:space="preserve">e 2: </w:t>
      </w:r>
      <w:r w:rsidRPr="0099190D">
        <w:rPr>
          <w:b/>
          <w:bCs/>
        </w:rPr>
        <w:t xml:space="preserve">Histograms of </w:t>
      </w:r>
      <w:r w:rsidRPr="0099190D">
        <w:rPr>
          <w:b/>
          <w:bCs/>
        </w:rPr>
        <w:sym w:font="Symbol" w:char="F044"/>
      </w:r>
      <w:r w:rsidRPr="0099190D">
        <w:rPr>
          <w:b/>
          <w:bCs/>
        </w:rPr>
        <w:t>T</w:t>
      </w:r>
      <w:r w:rsidRPr="0099190D">
        <w:rPr>
          <w:b/>
          <w:bCs/>
          <w:vertAlign w:val="subscript"/>
        </w:rPr>
        <w:t>IB</w:t>
      </w:r>
      <w:r w:rsidRPr="0099190D">
        <w:rPr>
          <w:b/>
          <w:bCs/>
        </w:rPr>
        <w:t xml:space="preserve"> values </w:t>
      </w:r>
      <w:r>
        <w:rPr>
          <w:b/>
          <w:bCs/>
        </w:rPr>
        <w:t>showing</w:t>
      </w:r>
      <w:r w:rsidRPr="0099190D">
        <w:rPr>
          <w:b/>
          <w:bCs/>
        </w:rPr>
        <w:t xml:space="preserve"> proposed defaults</w:t>
      </w:r>
      <w:r>
        <w:rPr>
          <w:b/>
          <w:bCs/>
        </w:rPr>
        <w:br/>
        <w:t xml:space="preserve">(CA, SUL, and </w:t>
      </w:r>
      <w:r w:rsidRPr="006E2EB6">
        <w:rPr>
          <w:b/>
          <w:bCs/>
        </w:rPr>
        <w:t>EN-DC band combinations</w:t>
      </w:r>
      <w:r>
        <w:rPr>
          <w:b/>
          <w:bCs/>
        </w:rPr>
        <w:t>)</w:t>
      </w:r>
    </w:p>
    <w:p w14:paraId="771D2097" w14:textId="470EAE43" w:rsidR="000B2447" w:rsidRDefault="000B2447" w:rsidP="0039329E">
      <w:p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</w:p>
    <w:p w14:paraId="19402007" w14:textId="0D992925" w:rsidR="001C1E2F" w:rsidRDefault="001C1E2F" w:rsidP="0039329E">
      <w:pPr>
        <w:overflowPunct/>
        <w:autoSpaceDE/>
        <w:autoSpaceDN/>
        <w:adjustRightInd/>
        <w:spacing w:after="0" w:line="216" w:lineRule="auto"/>
        <w:textAlignment w:val="auto"/>
        <w:rPr>
          <w:lang w:eastAsia="fi-FI"/>
        </w:rPr>
      </w:pPr>
      <w:r>
        <w:rPr>
          <w:lang w:eastAsia="fi-FI"/>
        </w:rPr>
        <w:t xml:space="preserve">Clearly more work would be necessary for defining </w:t>
      </w:r>
      <w:r w:rsidR="009C05FD">
        <w:rPr>
          <w:lang w:eastAsia="fi-FI"/>
        </w:rPr>
        <w:t xml:space="preserve">good rule set for defining </w:t>
      </w:r>
      <w:proofErr w:type="spellStart"/>
      <w:r w:rsidR="009C05FD">
        <w:rPr>
          <w:lang w:eastAsia="fi-FI"/>
        </w:rPr>
        <w:t>dTib</w:t>
      </w:r>
      <w:proofErr w:type="spellEnd"/>
      <w:r w:rsidR="009C05FD">
        <w:rPr>
          <w:lang w:eastAsia="fi-FI"/>
        </w:rPr>
        <w:t xml:space="preserve"> and </w:t>
      </w:r>
      <w:proofErr w:type="spellStart"/>
      <w:r w:rsidR="009C05FD">
        <w:rPr>
          <w:lang w:eastAsia="fi-FI"/>
        </w:rPr>
        <w:t>dRib</w:t>
      </w:r>
      <w:proofErr w:type="spellEnd"/>
      <w:r w:rsidR="001810A6">
        <w:rPr>
          <w:lang w:eastAsia="fi-FI"/>
        </w:rPr>
        <w:t xml:space="preserve"> as for example in case of LL or HH there are </w:t>
      </w:r>
      <w:r w:rsidR="002351CD">
        <w:rPr>
          <w:lang w:eastAsia="fi-FI"/>
        </w:rPr>
        <w:t>many</w:t>
      </w:r>
      <w:r w:rsidR="001810A6">
        <w:rPr>
          <w:lang w:eastAsia="fi-FI"/>
        </w:rPr>
        <w:t xml:space="preserve"> cases of </w:t>
      </w:r>
      <w:proofErr w:type="spellStart"/>
      <w:r w:rsidR="001810A6">
        <w:rPr>
          <w:lang w:eastAsia="fi-FI"/>
        </w:rPr>
        <w:t>dTib</w:t>
      </w:r>
      <w:proofErr w:type="spellEnd"/>
      <w:r w:rsidR="001810A6">
        <w:rPr>
          <w:lang w:eastAsia="fi-FI"/>
        </w:rPr>
        <w:t xml:space="preserve"> = 0.3 which </w:t>
      </w:r>
      <w:r w:rsidR="002351CD">
        <w:rPr>
          <w:lang w:eastAsia="fi-FI"/>
        </w:rPr>
        <w:t>in many cases come from 1+3 combination. W</w:t>
      </w:r>
      <w:r w:rsidR="00955ADA">
        <w:rPr>
          <w:lang w:eastAsia="fi-FI"/>
        </w:rPr>
        <w:t xml:space="preserve">e would be willing to do this </w:t>
      </w:r>
      <w:r w:rsidR="00E93B8A">
        <w:rPr>
          <w:lang w:eastAsia="fi-FI"/>
        </w:rPr>
        <w:t>and provide more concreate proposal and study for Augus</w:t>
      </w:r>
      <w:r w:rsidR="00DC0572">
        <w:rPr>
          <w:lang w:eastAsia="fi-FI"/>
        </w:rPr>
        <w:t xml:space="preserve">t </w:t>
      </w:r>
      <w:r w:rsidR="00955ADA">
        <w:rPr>
          <w:lang w:eastAsia="fi-FI"/>
        </w:rPr>
        <w:t xml:space="preserve">if RAN4 sees that </w:t>
      </w:r>
      <w:r w:rsidR="00471E2B">
        <w:rPr>
          <w:lang w:eastAsia="fi-FI"/>
        </w:rPr>
        <w:t>may be good way in future.</w:t>
      </w:r>
      <w:r w:rsidR="00DC0572">
        <w:rPr>
          <w:lang w:eastAsia="fi-FI"/>
        </w:rPr>
        <w:t xml:space="preserve"> Work from other companies is also welcomed.</w:t>
      </w:r>
    </w:p>
    <w:p w14:paraId="4505635A" w14:textId="7B7DC848" w:rsidR="002F1940" w:rsidRDefault="00AA7654" w:rsidP="00AA7654">
      <w:pPr>
        <w:pStyle w:val="Heading1"/>
        <w:rPr>
          <w:szCs w:val="36"/>
        </w:rPr>
      </w:pPr>
      <w:r>
        <w:rPr>
          <w:szCs w:val="36"/>
        </w:rPr>
        <w:t>Conclusion</w:t>
      </w:r>
    </w:p>
    <w:p w14:paraId="7F655B44" w14:textId="758694FD" w:rsidR="00846F9C" w:rsidRDefault="00DB1E50" w:rsidP="00BB3755">
      <w:pPr>
        <w:rPr>
          <w:b/>
          <w:bCs/>
        </w:rPr>
      </w:pPr>
      <w:r>
        <w:t xml:space="preserve">In this contribution we have </w:t>
      </w:r>
      <w:r w:rsidR="00F720EB">
        <w:t xml:space="preserve">discussed rule set based approach for defining </w:t>
      </w:r>
      <w:proofErr w:type="spellStart"/>
      <w:r w:rsidR="00F720EB">
        <w:t>dTib</w:t>
      </w:r>
      <w:proofErr w:type="spellEnd"/>
      <w:r w:rsidR="00F720EB">
        <w:t xml:space="preserve"> and </w:t>
      </w:r>
      <w:proofErr w:type="spellStart"/>
      <w:r w:rsidR="00F720EB">
        <w:t>dRib</w:t>
      </w:r>
      <w:proofErr w:type="spellEnd"/>
      <w:r w:rsidR="00F720EB">
        <w:t xml:space="preserve"> values</w:t>
      </w:r>
      <w:r w:rsidR="001C1E2F">
        <w:t>.</w:t>
      </w:r>
    </w:p>
    <w:p w14:paraId="4FEB7888" w14:textId="522EFF9B" w:rsidR="00AA7654" w:rsidRP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bookmarkEnd w:id="4"/>
    <w:bookmarkEnd w:id="5"/>
    <w:p w14:paraId="7C274D6F" w14:textId="0717F47F" w:rsidR="00D44101" w:rsidRDefault="00F35373" w:rsidP="00BB3755">
      <w:r>
        <w:t xml:space="preserve">[1] </w:t>
      </w:r>
      <w:r w:rsidR="006252FC" w:rsidRPr="006252FC">
        <w:t>R4-2105481</w:t>
      </w:r>
      <w:r w:rsidR="006252FC">
        <w:t xml:space="preserve">, </w:t>
      </w:r>
      <w:r w:rsidR="00A36FBB" w:rsidRPr="00A36FBB">
        <w:t xml:space="preserve">Email discussion summary for [98-bis-e][144] </w:t>
      </w:r>
      <w:proofErr w:type="spellStart"/>
      <w:r w:rsidR="00A36FBB" w:rsidRPr="00A36FBB">
        <w:t>FS_BC_handling</w:t>
      </w:r>
      <w:proofErr w:type="spellEnd"/>
    </w:p>
    <w:p w14:paraId="3D0B5679" w14:textId="43FD0B9A" w:rsidR="00786942" w:rsidRDefault="00786942" w:rsidP="00BB3755">
      <w:r>
        <w:t xml:space="preserve">[2] </w:t>
      </w:r>
      <w:r w:rsidRPr="00786942">
        <w:t>R4-2105427</w:t>
      </w:r>
      <w:r>
        <w:t xml:space="preserve">, </w:t>
      </w:r>
      <w:r w:rsidR="00F67F7A" w:rsidRPr="00F67F7A">
        <w:t>WF on optimization to the tables of delta TIB and RIB</w:t>
      </w:r>
    </w:p>
    <w:sectPr w:rsidR="007869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7D162" w14:textId="77777777" w:rsidR="00684479" w:rsidRDefault="00684479">
      <w:pPr>
        <w:spacing w:after="0"/>
      </w:pPr>
      <w:r>
        <w:separator/>
      </w:r>
    </w:p>
  </w:endnote>
  <w:endnote w:type="continuationSeparator" w:id="0">
    <w:p w14:paraId="52DA5E77" w14:textId="77777777" w:rsidR="00684479" w:rsidRDefault="00684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118A7" w14:textId="77777777" w:rsidR="00684479" w:rsidRDefault="00684479">
      <w:pPr>
        <w:spacing w:after="0"/>
      </w:pPr>
      <w:r>
        <w:separator/>
      </w:r>
    </w:p>
  </w:footnote>
  <w:footnote w:type="continuationSeparator" w:id="0">
    <w:p w14:paraId="4894FAF5" w14:textId="77777777" w:rsidR="00684479" w:rsidRDefault="006844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654787"/>
    <w:multiLevelType w:val="hybridMultilevel"/>
    <w:tmpl w:val="98660A9A"/>
    <w:lvl w:ilvl="0" w:tplc="A68CBE0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8D0ACB"/>
    <w:multiLevelType w:val="hybridMultilevel"/>
    <w:tmpl w:val="928A23E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44CD0"/>
    <w:multiLevelType w:val="hybridMultilevel"/>
    <w:tmpl w:val="319EC946"/>
    <w:lvl w:ilvl="0" w:tplc="F976E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0D1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49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AC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E3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AC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2E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2C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A8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A25236"/>
    <w:multiLevelType w:val="hybridMultilevel"/>
    <w:tmpl w:val="611284AA"/>
    <w:lvl w:ilvl="0" w:tplc="7E86535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11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254F3"/>
    <w:rsid w:val="00047ACC"/>
    <w:rsid w:val="00051C18"/>
    <w:rsid w:val="00083D4C"/>
    <w:rsid w:val="0008471F"/>
    <w:rsid w:val="00097E6A"/>
    <w:rsid w:val="000A3A69"/>
    <w:rsid w:val="000B1E55"/>
    <w:rsid w:val="000B2447"/>
    <w:rsid w:val="000D64DA"/>
    <w:rsid w:val="000F6242"/>
    <w:rsid w:val="00101A73"/>
    <w:rsid w:val="00105521"/>
    <w:rsid w:val="00110E5A"/>
    <w:rsid w:val="00116A0F"/>
    <w:rsid w:val="00125E41"/>
    <w:rsid w:val="00130FC6"/>
    <w:rsid w:val="001434B0"/>
    <w:rsid w:val="00145F43"/>
    <w:rsid w:val="00154157"/>
    <w:rsid w:val="001810A6"/>
    <w:rsid w:val="00184661"/>
    <w:rsid w:val="00196E6D"/>
    <w:rsid w:val="0019767F"/>
    <w:rsid w:val="001C0474"/>
    <w:rsid w:val="001C1E2F"/>
    <w:rsid w:val="001C3BFA"/>
    <w:rsid w:val="001E4A46"/>
    <w:rsid w:val="001F7B5A"/>
    <w:rsid w:val="0021431F"/>
    <w:rsid w:val="0022553A"/>
    <w:rsid w:val="002256B7"/>
    <w:rsid w:val="002351CD"/>
    <w:rsid w:val="00245706"/>
    <w:rsid w:val="00282820"/>
    <w:rsid w:val="002E6ADA"/>
    <w:rsid w:val="002F1940"/>
    <w:rsid w:val="002F3A98"/>
    <w:rsid w:val="00305ABB"/>
    <w:rsid w:val="00322F82"/>
    <w:rsid w:val="00330EDF"/>
    <w:rsid w:val="00335D84"/>
    <w:rsid w:val="00335F01"/>
    <w:rsid w:val="00341413"/>
    <w:rsid w:val="00345878"/>
    <w:rsid w:val="00353EC7"/>
    <w:rsid w:val="0037077B"/>
    <w:rsid w:val="00370BCB"/>
    <w:rsid w:val="00371E8B"/>
    <w:rsid w:val="00383545"/>
    <w:rsid w:val="0039329E"/>
    <w:rsid w:val="003A12BA"/>
    <w:rsid w:val="00403E05"/>
    <w:rsid w:val="004119D6"/>
    <w:rsid w:val="00416C49"/>
    <w:rsid w:val="00417744"/>
    <w:rsid w:val="00433500"/>
    <w:rsid w:val="00433F71"/>
    <w:rsid w:val="00440D43"/>
    <w:rsid w:val="004461AC"/>
    <w:rsid w:val="00470A62"/>
    <w:rsid w:val="00471E2B"/>
    <w:rsid w:val="004806A3"/>
    <w:rsid w:val="004807B7"/>
    <w:rsid w:val="00482983"/>
    <w:rsid w:val="004837A8"/>
    <w:rsid w:val="004866C4"/>
    <w:rsid w:val="004B0E09"/>
    <w:rsid w:val="004D0785"/>
    <w:rsid w:val="004E3939"/>
    <w:rsid w:val="00516F11"/>
    <w:rsid w:val="005577FD"/>
    <w:rsid w:val="0058092A"/>
    <w:rsid w:val="005B22E2"/>
    <w:rsid w:val="005C1F2D"/>
    <w:rsid w:val="005C4753"/>
    <w:rsid w:val="005C5F7D"/>
    <w:rsid w:val="005F5F41"/>
    <w:rsid w:val="00603206"/>
    <w:rsid w:val="00610D8F"/>
    <w:rsid w:val="006115FB"/>
    <w:rsid w:val="006162E0"/>
    <w:rsid w:val="006252FC"/>
    <w:rsid w:val="006342BD"/>
    <w:rsid w:val="006472DF"/>
    <w:rsid w:val="00684479"/>
    <w:rsid w:val="00687B49"/>
    <w:rsid w:val="00690824"/>
    <w:rsid w:val="00692082"/>
    <w:rsid w:val="00697A6C"/>
    <w:rsid w:val="006A0C06"/>
    <w:rsid w:val="006A1870"/>
    <w:rsid w:val="006A1B6E"/>
    <w:rsid w:val="006A54D5"/>
    <w:rsid w:val="006C553F"/>
    <w:rsid w:val="006E6396"/>
    <w:rsid w:val="00706961"/>
    <w:rsid w:val="007120E6"/>
    <w:rsid w:val="00763CC3"/>
    <w:rsid w:val="00771B8F"/>
    <w:rsid w:val="00772612"/>
    <w:rsid w:val="00774EB2"/>
    <w:rsid w:val="00775EC5"/>
    <w:rsid w:val="007850E1"/>
    <w:rsid w:val="007866AF"/>
    <w:rsid w:val="00786942"/>
    <w:rsid w:val="007910A7"/>
    <w:rsid w:val="007B2FB8"/>
    <w:rsid w:val="007E2032"/>
    <w:rsid w:val="007F4F92"/>
    <w:rsid w:val="008135F9"/>
    <w:rsid w:val="00821D70"/>
    <w:rsid w:val="008358FB"/>
    <w:rsid w:val="00846F9C"/>
    <w:rsid w:val="00863AE9"/>
    <w:rsid w:val="008830CA"/>
    <w:rsid w:val="008A1851"/>
    <w:rsid w:val="008A5150"/>
    <w:rsid w:val="008B37FF"/>
    <w:rsid w:val="008D772F"/>
    <w:rsid w:val="008F0CD7"/>
    <w:rsid w:val="009008DC"/>
    <w:rsid w:val="00911812"/>
    <w:rsid w:val="00914506"/>
    <w:rsid w:val="00944B29"/>
    <w:rsid w:val="00951280"/>
    <w:rsid w:val="00955ADA"/>
    <w:rsid w:val="00957F6C"/>
    <w:rsid w:val="00975356"/>
    <w:rsid w:val="00981D16"/>
    <w:rsid w:val="00990F72"/>
    <w:rsid w:val="009929D4"/>
    <w:rsid w:val="00993201"/>
    <w:rsid w:val="0099764C"/>
    <w:rsid w:val="009B3733"/>
    <w:rsid w:val="009C05FD"/>
    <w:rsid w:val="009C420E"/>
    <w:rsid w:val="009D1A1C"/>
    <w:rsid w:val="009F047D"/>
    <w:rsid w:val="00A138D6"/>
    <w:rsid w:val="00A158DF"/>
    <w:rsid w:val="00A36FBB"/>
    <w:rsid w:val="00A74629"/>
    <w:rsid w:val="00A91D71"/>
    <w:rsid w:val="00AA2759"/>
    <w:rsid w:val="00AA7654"/>
    <w:rsid w:val="00AC1837"/>
    <w:rsid w:val="00AC67A6"/>
    <w:rsid w:val="00AD76AA"/>
    <w:rsid w:val="00AD79A1"/>
    <w:rsid w:val="00B128F4"/>
    <w:rsid w:val="00B35B16"/>
    <w:rsid w:val="00B51583"/>
    <w:rsid w:val="00B534F4"/>
    <w:rsid w:val="00B56B9A"/>
    <w:rsid w:val="00B66A7B"/>
    <w:rsid w:val="00B83FC7"/>
    <w:rsid w:val="00B84945"/>
    <w:rsid w:val="00B87E60"/>
    <w:rsid w:val="00B97333"/>
    <w:rsid w:val="00B97703"/>
    <w:rsid w:val="00BA22A2"/>
    <w:rsid w:val="00BB3755"/>
    <w:rsid w:val="00C27462"/>
    <w:rsid w:val="00C507A6"/>
    <w:rsid w:val="00C56FCB"/>
    <w:rsid w:val="00C832A7"/>
    <w:rsid w:val="00CB0B2F"/>
    <w:rsid w:val="00CB71C4"/>
    <w:rsid w:val="00CC07B6"/>
    <w:rsid w:val="00CC3C11"/>
    <w:rsid w:val="00CD0013"/>
    <w:rsid w:val="00CF6087"/>
    <w:rsid w:val="00D26B19"/>
    <w:rsid w:val="00D27D6D"/>
    <w:rsid w:val="00D34225"/>
    <w:rsid w:val="00D379C2"/>
    <w:rsid w:val="00D4385C"/>
    <w:rsid w:val="00D44101"/>
    <w:rsid w:val="00D50DBE"/>
    <w:rsid w:val="00D55F7A"/>
    <w:rsid w:val="00DA08B2"/>
    <w:rsid w:val="00DB1E50"/>
    <w:rsid w:val="00DB60AA"/>
    <w:rsid w:val="00DC0572"/>
    <w:rsid w:val="00DF68AB"/>
    <w:rsid w:val="00E326AA"/>
    <w:rsid w:val="00E46562"/>
    <w:rsid w:val="00E560AD"/>
    <w:rsid w:val="00E87545"/>
    <w:rsid w:val="00E93B8A"/>
    <w:rsid w:val="00E96539"/>
    <w:rsid w:val="00EA3676"/>
    <w:rsid w:val="00EC39E7"/>
    <w:rsid w:val="00EE2575"/>
    <w:rsid w:val="00EE2A47"/>
    <w:rsid w:val="00EF1C01"/>
    <w:rsid w:val="00F14ECC"/>
    <w:rsid w:val="00F17B25"/>
    <w:rsid w:val="00F35373"/>
    <w:rsid w:val="00F41C10"/>
    <w:rsid w:val="00F42945"/>
    <w:rsid w:val="00F42B43"/>
    <w:rsid w:val="00F53259"/>
    <w:rsid w:val="00F6297A"/>
    <w:rsid w:val="00F67F7A"/>
    <w:rsid w:val="00F720EB"/>
    <w:rsid w:val="00F72ECA"/>
    <w:rsid w:val="00F74C53"/>
    <w:rsid w:val="00F87E83"/>
    <w:rsid w:val="00F93BB7"/>
    <w:rsid w:val="00F94048"/>
    <w:rsid w:val="00F96B44"/>
    <w:rsid w:val="00FB190F"/>
    <w:rsid w:val="00FC2038"/>
    <w:rsid w:val="00FC50BA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53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0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19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4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2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13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5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94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9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4</Pages>
  <Words>608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83</cp:revision>
  <cp:lastPrinted>2002-04-23T07:10:00Z</cp:lastPrinted>
  <dcterms:created xsi:type="dcterms:W3CDTF">2021-05-11T11:33:00Z</dcterms:created>
  <dcterms:modified xsi:type="dcterms:W3CDTF">2021-05-11T16:29:00Z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